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365" w:rsidRPr="00F6140C" w:rsidRDefault="003B1365" w:rsidP="003B1365">
      <w:pPr>
        <w:shd w:val="clear" w:color="auto" w:fill="FFFFFF"/>
        <w:spacing w:line="437" w:lineRule="exact"/>
        <w:ind w:left="110"/>
        <w:jc w:val="center"/>
        <w:rPr>
          <w:sz w:val="24"/>
          <w:szCs w:val="24"/>
        </w:rPr>
      </w:pPr>
      <w:r w:rsidRPr="00F6140C">
        <w:rPr>
          <w:b/>
          <w:bCs/>
          <w:color w:val="000000"/>
          <w:spacing w:val="-5"/>
          <w:w w:val="122"/>
          <w:position w:val="6"/>
          <w:sz w:val="24"/>
          <w:szCs w:val="24"/>
        </w:rPr>
        <w:t>СЕЛЬСКАЯ     ДУМА</w:t>
      </w:r>
    </w:p>
    <w:p w:rsidR="003B1365" w:rsidRPr="00F6140C" w:rsidRDefault="003B1365" w:rsidP="003B1365">
      <w:pPr>
        <w:shd w:val="clear" w:color="auto" w:fill="FFFFFF"/>
        <w:spacing w:line="346" w:lineRule="exact"/>
        <w:ind w:left="1910" w:right="1901"/>
        <w:jc w:val="center"/>
        <w:rPr>
          <w:sz w:val="24"/>
          <w:szCs w:val="24"/>
        </w:rPr>
      </w:pPr>
      <w:r w:rsidRPr="00F6140C">
        <w:rPr>
          <w:color w:val="000000"/>
          <w:spacing w:val="-2"/>
          <w:sz w:val="24"/>
          <w:szCs w:val="24"/>
        </w:rPr>
        <w:t>сельское поселение «Село Чипляево» Спас-Деменского района</w:t>
      </w:r>
    </w:p>
    <w:p w:rsidR="003B1365" w:rsidRPr="00F6140C" w:rsidRDefault="003B1365" w:rsidP="003B1365">
      <w:pPr>
        <w:shd w:val="clear" w:color="auto" w:fill="FFFFFF"/>
        <w:spacing w:before="350" w:line="437" w:lineRule="exact"/>
        <w:ind w:right="19"/>
        <w:jc w:val="center"/>
        <w:rPr>
          <w:sz w:val="24"/>
          <w:szCs w:val="24"/>
        </w:rPr>
      </w:pPr>
      <w:r w:rsidRPr="00F6140C">
        <w:rPr>
          <w:b/>
          <w:bCs/>
          <w:color w:val="000000"/>
          <w:spacing w:val="-5"/>
          <w:sz w:val="24"/>
          <w:szCs w:val="24"/>
        </w:rPr>
        <w:t>РЕШЕНИЕ</w:t>
      </w:r>
    </w:p>
    <w:p w:rsidR="003B1365" w:rsidRDefault="003B1365" w:rsidP="003B1365">
      <w:pPr>
        <w:shd w:val="clear" w:color="auto" w:fill="FFFFFF"/>
        <w:spacing w:before="374"/>
        <w:ind w:left="86"/>
        <w:rPr>
          <w:color w:val="000000"/>
          <w:spacing w:val="2"/>
          <w:sz w:val="28"/>
          <w:szCs w:val="28"/>
        </w:rPr>
      </w:pPr>
      <w:r w:rsidRPr="00D75D91">
        <w:rPr>
          <w:sz w:val="30"/>
        </w:rPr>
        <w:t>От</w:t>
      </w:r>
      <w:r>
        <w:rPr>
          <w:sz w:val="30"/>
        </w:rPr>
        <w:t>09</w:t>
      </w:r>
      <w:r w:rsidRPr="00D75D91">
        <w:rPr>
          <w:sz w:val="30"/>
        </w:rPr>
        <w:t>.</w:t>
      </w:r>
      <w:r>
        <w:rPr>
          <w:sz w:val="30"/>
        </w:rPr>
        <w:t>12</w:t>
      </w:r>
      <w:r w:rsidRPr="00D75D91">
        <w:rPr>
          <w:sz w:val="30"/>
        </w:rPr>
        <w:t>.20</w:t>
      </w:r>
      <w:r>
        <w:rPr>
          <w:sz w:val="30"/>
        </w:rPr>
        <w:t>21</w:t>
      </w:r>
      <w:r w:rsidRPr="00D75D91">
        <w:rPr>
          <w:sz w:val="30"/>
        </w:rPr>
        <w:t>г</w:t>
      </w:r>
      <w:r>
        <w:rPr>
          <w:color w:val="000000"/>
          <w:sz w:val="28"/>
          <w:szCs w:val="28"/>
        </w:rPr>
        <w:tab/>
        <w:t xml:space="preserve">                                                                            </w:t>
      </w:r>
      <w:r>
        <w:rPr>
          <w:color w:val="000000"/>
          <w:spacing w:val="2"/>
          <w:sz w:val="28"/>
          <w:szCs w:val="28"/>
        </w:rPr>
        <w:t>№66</w:t>
      </w:r>
    </w:p>
    <w:p w:rsidR="003B1365" w:rsidRDefault="003B1365" w:rsidP="003B1365">
      <w:pPr>
        <w:shd w:val="clear" w:color="auto" w:fill="FFFFFF"/>
        <w:spacing w:before="374"/>
        <w:ind w:left="86"/>
        <w:rPr>
          <w:color w:val="000000"/>
          <w:spacing w:val="2"/>
          <w:sz w:val="28"/>
          <w:szCs w:val="28"/>
        </w:rPr>
      </w:pPr>
    </w:p>
    <w:p w:rsidR="003B1365" w:rsidRPr="002862D4" w:rsidRDefault="003B1365" w:rsidP="003B1365">
      <w:pPr>
        <w:pStyle w:val="ConsPlusTitle"/>
        <w:jc w:val="center"/>
        <w:rPr>
          <w:rFonts w:asciiTheme="minorHAnsi" w:hAnsiTheme="minorHAnsi" w:cstheme="minorHAnsi"/>
          <w:b w:val="0"/>
          <w:szCs w:val="22"/>
        </w:rPr>
      </w:pPr>
      <w:r w:rsidRPr="002862D4">
        <w:rPr>
          <w:b w:val="0"/>
          <w:color w:val="000000"/>
          <w:spacing w:val="2"/>
          <w:szCs w:val="22"/>
        </w:rPr>
        <w:t xml:space="preserve">Об утверждении порядка </w:t>
      </w:r>
      <w:r w:rsidRPr="002862D4">
        <w:rPr>
          <w:rFonts w:asciiTheme="minorHAnsi" w:hAnsiTheme="minorHAnsi" w:cstheme="minorHAnsi"/>
          <w:b w:val="0"/>
          <w:szCs w:val="22"/>
        </w:rPr>
        <w:t>заключения соглашений между органами местного самоуправления сельского поселения «Село Чипляево»  муниципального района «Спас-Деменский район» и органами местного самоуправления</w:t>
      </w:r>
    </w:p>
    <w:p w:rsidR="003B1365" w:rsidRPr="002862D4" w:rsidRDefault="003B1365" w:rsidP="003B1365">
      <w:pPr>
        <w:pStyle w:val="ConsPlusTitle"/>
        <w:jc w:val="center"/>
        <w:rPr>
          <w:rFonts w:asciiTheme="minorHAnsi" w:hAnsiTheme="minorHAnsi" w:cstheme="minorHAnsi"/>
          <w:b w:val="0"/>
          <w:szCs w:val="22"/>
        </w:rPr>
      </w:pPr>
      <w:r w:rsidRPr="002862D4">
        <w:rPr>
          <w:rFonts w:asciiTheme="minorHAnsi" w:hAnsiTheme="minorHAnsi" w:cstheme="minorHAnsi"/>
          <w:b w:val="0"/>
          <w:szCs w:val="22"/>
        </w:rPr>
        <w:t xml:space="preserve"> муниципального района « Спас-Деменский  район» о передаче (принятии) осуществления части полномочий по решению вопросов местного значения</w:t>
      </w:r>
    </w:p>
    <w:p w:rsidR="003B1365" w:rsidRPr="002862D4" w:rsidRDefault="003B1365" w:rsidP="003B1365">
      <w:pPr>
        <w:pStyle w:val="ConsPlusTitle"/>
        <w:jc w:val="center"/>
        <w:rPr>
          <w:rFonts w:asciiTheme="minorHAnsi" w:hAnsiTheme="minorHAnsi" w:cstheme="minorHAnsi"/>
          <w:b w:val="0"/>
          <w:szCs w:val="22"/>
        </w:rPr>
      </w:pPr>
    </w:p>
    <w:p w:rsidR="003B1365" w:rsidRPr="002862D4" w:rsidRDefault="003B1365" w:rsidP="003B1365">
      <w:r w:rsidRPr="002862D4">
        <w:t>В соответствии со статьей 15 Федерального закона «Об общих принципах организации местного самоуправления в Российской Федерации» от 6 октября 2003 года № 131- ФЗ Сельская Дума сельского поселения «Село Чипляево»</w:t>
      </w:r>
    </w:p>
    <w:p w:rsidR="003B1365" w:rsidRPr="002862D4" w:rsidRDefault="003B1365" w:rsidP="003B1365">
      <w:r w:rsidRPr="002862D4">
        <w:t xml:space="preserve">                                                   </w:t>
      </w:r>
      <w:proofErr w:type="gramStart"/>
      <w:r w:rsidRPr="002862D4">
        <w:t>Р</w:t>
      </w:r>
      <w:proofErr w:type="gramEnd"/>
      <w:r w:rsidRPr="002862D4">
        <w:t xml:space="preserve"> Е Ш И Л А:</w:t>
      </w:r>
    </w:p>
    <w:p w:rsidR="003B1365" w:rsidRPr="002862D4" w:rsidRDefault="003B1365" w:rsidP="003B1365">
      <w:pPr>
        <w:pStyle w:val="ConsPlusNormal"/>
        <w:jc w:val="both"/>
        <w:rPr>
          <w:szCs w:val="22"/>
        </w:rPr>
      </w:pPr>
    </w:p>
    <w:p w:rsidR="003B1365" w:rsidRPr="002862D4" w:rsidRDefault="003B1365" w:rsidP="003B1365">
      <w:pPr>
        <w:pStyle w:val="ConsPlusTitle"/>
        <w:jc w:val="both"/>
        <w:rPr>
          <w:rFonts w:asciiTheme="minorHAnsi" w:hAnsiTheme="minorHAnsi" w:cstheme="minorHAnsi"/>
          <w:b w:val="0"/>
          <w:szCs w:val="22"/>
        </w:rPr>
      </w:pPr>
      <w:r w:rsidRPr="002862D4">
        <w:rPr>
          <w:b w:val="0"/>
          <w:szCs w:val="22"/>
        </w:rPr>
        <w:t>1. Утвердить</w:t>
      </w:r>
      <w:r w:rsidRPr="002862D4">
        <w:rPr>
          <w:szCs w:val="22"/>
        </w:rPr>
        <w:t xml:space="preserve"> </w:t>
      </w:r>
      <w:r w:rsidRPr="002862D4">
        <w:rPr>
          <w:b w:val="0"/>
          <w:color w:val="000000"/>
          <w:spacing w:val="2"/>
          <w:szCs w:val="22"/>
        </w:rPr>
        <w:t xml:space="preserve">порядк </w:t>
      </w:r>
      <w:r w:rsidRPr="002862D4">
        <w:rPr>
          <w:rFonts w:asciiTheme="minorHAnsi" w:hAnsiTheme="minorHAnsi" w:cstheme="minorHAnsi"/>
          <w:b w:val="0"/>
          <w:szCs w:val="22"/>
        </w:rPr>
        <w:t>заключения соглашений между органами местного самоуправления сельского поселения «Село Чипляево»  муниципального района «Спас-Деменский район» и органами местного самоуправления</w:t>
      </w:r>
    </w:p>
    <w:p w:rsidR="003B1365" w:rsidRPr="002862D4" w:rsidRDefault="003B1365" w:rsidP="003B1365">
      <w:pPr>
        <w:pStyle w:val="ConsPlusTitle"/>
        <w:jc w:val="both"/>
        <w:rPr>
          <w:rFonts w:asciiTheme="minorHAnsi" w:hAnsiTheme="minorHAnsi" w:cstheme="minorHAnsi"/>
          <w:b w:val="0"/>
          <w:szCs w:val="22"/>
        </w:rPr>
      </w:pPr>
      <w:r w:rsidRPr="002862D4">
        <w:rPr>
          <w:rFonts w:asciiTheme="minorHAnsi" w:hAnsiTheme="minorHAnsi" w:cstheme="minorHAnsi"/>
          <w:b w:val="0"/>
          <w:szCs w:val="22"/>
        </w:rPr>
        <w:t xml:space="preserve"> муниципального района « Спас-Деменский  район» о передаче (принятии) осуществления части полномочий по решению вопросов местного значения</w:t>
      </w:r>
    </w:p>
    <w:p w:rsidR="003B1365" w:rsidRPr="002862D4" w:rsidRDefault="003B1365" w:rsidP="003B1365">
      <w:pPr>
        <w:pStyle w:val="ConsPlusNormal"/>
        <w:ind w:firstLine="540"/>
        <w:jc w:val="both"/>
        <w:rPr>
          <w:szCs w:val="22"/>
        </w:rPr>
      </w:pPr>
      <w:r w:rsidRPr="002862D4">
        <w:rPr>
          <w:szCs w:val="22"/>
        </w:rPr>
        <w:t xml:space="preserve"> (</w:t>
      </w:r>
      <w:proofErr w:type="gramStart"/>
      <w:r w:rsidRPr="002862D4">
        <w:rPr>
          <w:szCs w:val="22"/>
        </w:rPr>
        <w:t>согласно приложения</w:t>
      </w:r>
      <w:proofErr w:type="gramEnd"/>
      <w:r w:rsidRPr="002862D4">
        <w:rPr>
          <w:szCs w:val="22"/>
        </w:rPr>
        <w:t>).</w:t>
      </w:r>
    </w:p>
    <w:p w:rsidR="003B1365" w:rsidRPr="002862D4" w:rsidRDefault="003B1365" w:rsidP="003B1365">
      <w:pPr>
        <w:pStyle w:val="ConsPlusNormal"/>
        <w:spacing w:before="220"/>
        <w:jc w:val="both"/>
        <w:rPr>
          <w:szCs w:val="22"/>
        </w:rPr>
      </w:pPr>
      <w:r w:rsidRPr="002862D4">
        <w:rPr>
          <w:szCs w:val="22"/>
        </w:rPr>
        <w:t>2. Настоящее Решение вступает в силу после его официального обнародования.</w:t>
      </w:r>
    </w:p>
    <w:p w:rsidR="003B1365" w:rsidRDefault="003B1365" w:rsidP="003B1365">
      <w:pPr>
        <w:pStyle w:val="ConsPlusNormal"/>
        <w:spacing w:before="220"/>
        <w:ind w:firstLine="540"/>
        <w:jc w:val="both"/>
      </w:pPr>
    </w:p>
    <w:p w:rsidR="003B1365" w:rsidRDefault="003B1365" w:rsidP="003B1365">
      <w:pPr>
        <w:pStyle w:val="ConsPlusNormal"/>
      </w:pPr>
      <w:r w:rsidRPr="009C7D6C">
        <w:t xml:space="preserve">Глава муниципального </w:t>
      </w:r>
      <w:r>
        <w:t>образования</w:t>
      </w:r>
    </w:p>
    <w:p w:rsidR="003B1365" w:rsidRDefault="003B1365" w:rsidP="003B1365">
      <w:pPr>
        <w:pStyle w:val="ConsPlusNormal"/>
      </w:pPr>
      <w:r>
        <w:t xml:space="preserve">Сельское поселение «Село Чипляево»                                                          С.И.Аношенков </w:t>
      </w:r>
    </w:p>
    <w:p w:rsidR="003B1365" w:rsidRDefault="003B1365" w:rsidP="003B1365">
      <w:pPr>
        <w:pStyle w:val="ConsPlusNormal"/>
      </w:pPr>
    </w:p>
    <w:p w:rsidR="003B1365" w:rsidRDefault="003B1365" w:rsidP="003B1365">
      <w:pPr>
        <w:pStyle w:val="ConsPlusNormal"/>
      </w:pPr>
    </w:p>
    <w:p w:rsidR="003B1365" w:rsidRDefault="003B1365" w:rsidP="003B1365">
      <w:pPr>
        <w:pStyle w:val="ConsPlusNormal"/>
      </w:pPr>
    </w:p>
    <w:p w:rsidR="003B1365" w:rsidRDefault="003B1365" w:rsidP="003B1365">
      <w:pPr>
        <w:pStyle w:val="ConsPlusNormal"/>
      </w:pPr>
    </w:p>
    <w:p w:rsidR="003B1365" w:rsidRDefault="003B1365" w:rsidP="003B1365">
      <w:pPr>
        <w:pStyle w:val="ConsPlusNormal"/>
      </w:pPr>
    </w:p>
    <w:p w:rsidR="003B1365" w:rsidRDefault="003B1365" w:rsidP="003B1365">
      <w:pPr>
        <w:pStyle w:val="ConsPlusNormal"/>
      </w:pPr>
    </w:p>
    <w:p w:rsidR="003B1365" w:rsidRDefault="003B1365" w:rsidP="003B1365">
      <w:pPr>
        <w:pStyle w:val="ConsPlusNormal"/>
      </w:pPr>
    </w:p>
    <w:p w:rsidR="003B1365" w:rsidRDefault="003B1365" w:rsidP="003B1365">
      <w:pPr>
        <w:pStyle w:val="ConsPlusNormal"/>
      </w:pPr>
    </w:p>
    <w:p w:rsidR="003B1365" w:rsidRDefault="003B1365" w:rsidP="003B1365">
      <w:pPr>
        <w:pStyle w:val="ConsPlusNormal"/>
      </w:pPr>
    </w:p>
    <w:p w:rsidR="003B1365" w:rsidRDefault="003B1365" w:rsidP="003B1365">
      <w:pPr>
        <w:pStyle w:val="ConsPlusNormal"/>
      </w:pPr>
    </w:p>
    <w:p w:rsidR="003B1365" w:rsidRDefault="003B1365" w:rsidP="003B1365">
      <w:pPr>
        <w:pStyle w:val="ConsPlusNormal"/>
      </w:pPr>
    </w:p>
    <w:p w:rsidR="003B1365" w:rsidRDefault="003B1365" w:rsidP="003B1365">
      <w:pPr>
        <w:pStyle w:val="ConsPlusNormal"/>
      </w:pPr>
    </w:p>
    <w:p w:rsidR="003B1365" w:rsidRDefault="003B1365" w:rsidP="003B1365">
      <w:pPr>
        <w:pStyle w:val="ConsPlusNormal"/>
      </w:pPr>
    </w:p>
    <w:p w:rsidR="003B1365" w:rsidRDefault="003B1365" w:rsidP="003B1365">
      <w:pPr>
        <w:pStyle w:val="ConsPlusNormal"/>
      </w:pPr>
    </w:p>
    <w:p w:rsidR="003B1365" w:rsidRDefault="003B1365" w:rsidP="003B1365">
      <w:pPr>
        <w:pStyle w:val="ConsPlusNormal"/>
      </w:pPr>
    </w:p>
    <w:p w:rsidR="003B1365" w:rsidRDefault="003B1365" w:rsidP="003B1365">
      <w:pPr>
        <w:pStyle w:val="ConsPlusNormal"/>
      </w:pPr>
    </w:p>
    <w:p w:rsidR="003B1365" w:rsidRDefault="003B1365" w:rsidP="003B1365">
      <w:pPr>
        <w:pStyle w:val="ConsPlusNormal"/>
      </w:pPr>
    </w:p>
    <w:p w:rsidR="003B1365" w:rsidRDefault="003B1365" w:rsidP="003B1365">
      <w:pPr>
        <w:pStyle w:val="ConsPlusNormal"/>
      </w:pPr>
    </w:p>
    <w:p w:rsidR="003B1365" w:rsidRDefault="003B1365" w:rsidP="003B1365">
      <w:pPr>
        <w:pStyle w:val="ConsPlusNormal"/>
      </w:pPr>
    </w:p>
    <w:p w:rsidR="003B1365" w:rsidRDefault="003B1365" w:rsidP="003B1365">
      <w:pPr>
        <w:pStyle w:val="ConsPlusNormal"/>
      </w:pPr>
    </w:p>
    <w:p w:rsidR="003B1365" w:rsidRDefault="003B1365" w:rsidP="003B1365">
      <w:pPr>
        <w:pStyle w:val="ConsPlusNormal"/>
      </w:pPr>
    </w:p>
    <w:p w:rsidR="003B1365" w:rsidRPr="00A9541E" w:rsidRDefault="003B1365" w:rsidP="003B1365">
      <w:pPr>
        <w:shd w:val="clear" w:color="auto" w:fill="FFFFFF"/>
        <w:spacing w:before="374"/>
        <w:ind w:left="86"/>
      </w:pPr>
    </w:p>
    <w:p w:rsidR="003B1365" w:rsidRDefault="003B1365" w:rsidP="003B1365">
      <w:pPr>
        <w:pStyle w:val="ConsPlusNormal"/>
        <w:jc w:val="right"/>
        <w:outlineLvl w:val="0"/>
      </w:pPr>
      <w:r>
        <w:t>Приложение</w:t>
      </w:r>
    </w:p>
    <w:p w:rsidR="003B1365" w:rsidRDefault="003B1365" w:rsidP="003B1365">
      <w:pPr>
        <w:pStyle w:val="ConsPlusNormal"/>
        <w:jc w:val="right"/>
      </w:pPr>
      <w:r>
        <w:t>к решению Сельской Думы</w:t>
      </w:r>
    </w:p>
    <w:p w:rsidR="003B1365" w:rsidRDefault="003B1365" w:rsidP="003B1365">
      <w:pPr>
        <w:pStyle w:val="ConsPlusNormal"/>
        <w:jc w:val="right"/>
      </w:pPr>
      <w:r>
        <w:t>СП «Село Чипляево»</w:t>
      </w:r>
    </w:p>
    <w:p w:rsidR="003B1365" w:rsidRDefault="003B1365" w:rsidP="003B1365">
      <w:pPr>
        <w:pStyle w:val="ConsPlusNormal"/>
        <w:jc w:val="right"/>
      </w:pPr>
      <w:r>
        <w:t>от «09»  12. 2020 г. № 66</w:t>
      </w:r>
    </w:p>
    <w:p w:rsidR="003B1365" w:rsidRDefault="003B1365" w:rsidP="003B1365">
      <w:pPr>
        <w:pStyle w:val="ConsPlusTitle"/>
        <w:jc w:val="center"/>
        <w:rPr>
          <w:rFonts w:asciiTheme="minorHAnsi" w:hAnsiTheme="minorHAnsi" w:cstheme="minorHAnsi"/>
          <w:sz w:val="26"/>
          <w:szCs w:val="26"/>
        </w:rPr>
      </w:pPr>
    </w:p>
    <w:p w:rsidR="003B1365" w:rsidRPr="00C77DFD" w:rsidRDefault="003B1365" w:rsidP="003B1365">
      <w:pPr>
        <w:pStyle w:val="ConsPlusTitle"/>
        <w:jc w:val="center"/>
        <w:rPr>
          <w:rFonts w:asciiTheme="minorHAnsi" w:hAnsiTheme="minorHAnsi" w:cstheme="minorHAnsi"/>
          <w:sz w:val="26"/>
          <w:szCs w:val="26"/>
        </w:rPr>
      </w:pPr>
      <w:r w:rsidRPr="00C77DFD">
        <w:rPr>
          <w:rFonts w:asciiTheme="minorHAnsi" w:hAnsiTheme="minorHAnsi" w:cstheme="minorHAnsi"/>
          <w:sz w:val="26"/>
          <w:szCs w:val="26"/>
        </w:rPr>
        <w:t>Порядок</w:t>
      </w:r>
    </w:p>
    <w:p w:rsidR="003B1365" w:rsidRPr="00C77DFD" w:rsidRDefault="003B1365" w:rsidP="003B1365">
      <w:pPr>
        <w:pStyle w:val="ConsPlusTitle"/>
        <w:jc w:val="center"/>
        <w:rPr>
          <w:rFonts w:asciiTheme="minorHAnsi" w:hAnsiTheme="minorHAnsi" w:cstheme="minorHAnsi"/>
          <w:sz w:val="26"/>
          <w:szCs w:val="26"/>
        </w:rPr>
      </w:pPr>
      <w:r w:rsidRPr="00C77DFD">
        <w:rPr>
          <w:rFonts w:asciiTheme="minorHAnsi" w:hAnsiTheme="minorHAnsi" w:cstheme="minorHAnsi"/>
          <w:sz w:val="26"/>
          <w:szCs w:val="26"/>
        </w:rPr>
        <w:t>заключения соглашений между органами местного самоуправления сельского поселения «</w:t>
      </w:r>
      <w:r>
        <w:rPr>
          <w:rFonts w:asciiTheme="minorHAnsi" w:hAnsiTheme="minorHAnsi" w:cstheme="minorHAnsi"/>
          <w:sz w:val="26"/>
          <w:szCs w:val="26"/>
        </w:rPr>
        <w:t>Село Чипляево</w:t>
      </w:r>
      <w:r w:rsidRPr="00C77DFD">
        <w:rPr>
          <w:rFonts w:asciiTheme="minorHAnsi" w:hAnsiTheme="minorHAnsi" w:cstheme="minorHAnsi"/>
          <w:sz w:val="26"/>
          <w:szCs w:val="26"/>
        </w:rPr>
        <w:t>»  муниципального района «</w:t>
      </w:r>
      <w:r>
        <w:rPr>
          <w:rFonts w:asciiTheme="minorHAnsi" w:hAnsiTheme="minorHAnsi" w:cstheme="minorHAnsi"/>
          <w:sz w:val="26"/>
          <w:szCs w:val="26"/>
        </w:rPr>
        <w:t>Спас-Деменский</w:t>
      </w:r>
      <w:r w:rsidRPr="00C77DFD">
        <w:rPr>
          <w:rFonts w:asciiTheme="minorHAnsi" w:hAnsiTheme="minorHAnsi" w:cstheme="minorHAnsi"/>
          <w:sz w:val="26"/>
          <w:szCs w:val="26"/>
        </w:rPr>
        <w:t xml:space="preserve"> район» и органами местного самоуправления</w:t>
      </w:r>
    </w:p>
    <w:p w:rsidR="003B1365" w:rsidRPr="00C77DFD" w:rsidRDefault="003B1365" w:rsidP="003B1365">
      <w:pPr>
        <w:pStyle w:val="ConsPlusTitle"/>
        <w:jc w:val="center"/>
        <w:rPr>
          <w:rFonts w:asciiTheme="minorHAnsi" w:hAnsiTheme="minorHAnsi" w:cstheme="minorHAnsi"/>
          <w:sz w:val="26"/>
          <w:szCs w:val="26"/>
        </w:rPr>
      </w:pPr>
      <w:r w:rsidRPr="00C77DFD">
        <w:rPr>
          <w:rFonts w:asciiTheme="minorHAnsi" w:hAnsiTheme="minorHAnsi" w:cstheme="minorHAnsi"/>
          <w:sz w:val="26"/>
          <w:szCs w:val="26"/>
        </w:rPr>
        <w:t xml:space="preserve"> муниципального района « </w:t>
      </w:r>
      <w:r>
        <w:rPr>
          <w:rFonts w:asciiTheme="minorHAnsi" w:hAnsiTheme="minorHAnsi" w:cstheme="minorHAnsi"/>
          <w:sz w:val="26"/>
          <w:szCs w:val="26"/>
        </w:rPr>
        <w:t xml:space="preserve">Спас-Деменский </w:t>
      </w:r>
      <w:r w:rsidRPr="00C77DFD">
        <w:rPr>
          <w:rFonts w:asciiTheme="minorHAnsi" w:hAnsiTheme="minorHAnsi" w:cstheme="minorHAnsi"/>
          <w:sz w:val="26"/>
          <w:szCs w:val="26"/>
        </w:rPr>
        <w:t xml:space="preserve"> район» о передаче (принятии) осуществления части полномочий по решению вопросов местного значения</w:t>
      </w:r>
    </w:p>
    <w:p w:rsidR="003B1365" w:rsidRPr="002862D4" w:rsidRDefault="003B1365" w:rsidP="003B1365">
      <w:pPr>
        <w:pStyle w:val="ConsPlusNormal"/>
        <w:jc w:val="both"/>
        <w:rPr>
          <w:sz w:val="24"/>
          <w:szCs w:val="24"/>
        </w:rPr>
      </w:pPr>
    </w:p>
    <w:p w:rsidR="003B1365" w:rsidRPr="002862D4" w:rsidRDefault="003B1365" w:rsidP="003B1365">
      <w:pPr>
        <w:pStyle w:val="ConsPlusNormal"/>
        <w:jc w:val="center"/>
        <w:outlineLvl w:val="1"/>
        <w:rPr>
          <w:b/>
          <w:sz w:val="24"/>
          <w:szCs w:val="24"/>
        </w:rPr>
      </w:pPr>
      <w:r w:rsidRPr="002862D4">
        <w:rPr>
          <w:b/>
          <w:sz w:val="24"/>
          <w:szCs w:val="24"/>
        </w:rPr>
        <w:t>1. Общие положения</w:t>
      </w:r>
    </w:p>
    <w:p w:rsidR="003B1365" w:rsidRPr="002862D4" w:rsidRDefault="003B1365" w:rsidP="003B1365">
      <w:pPr>
        <w:pStyle w:val="ConsPlusNormal"/>
        <w:jc w:val="both"/>
        <w:rPr>
          <w:sz w:val="24"/>
          <w:szCs w:val="24"/>
        </w:rPr>
      </w:pPr>
    </w:p>
    <w:p w:rsidR="003B1365" w:rsidRPr="002862D4" w:rsidRDefault="003B1365" w:rsidP="003B1365">
      <w:pPr>
        <w:pStyle w:val="ConsPlusNormal"/>
        <w:ind w:firstLine="540"/>
        <w:jc w:val="both"/>
        <w:rPr>
          <w:sz w:val="24"/>
          <w:szCs w:val="24"/>
        </w:rPr>
      </w:pPr>
      <w:r w:rsidRPr="002862D4">
        <w:rPr>
          <w:sz w:val="24"/>
          <w:szCs w:val="24"/>
        </w:rPr>
        <w:t>1.1. Настоящий Порядок заключения соглашений между органами местного самоуправления сельского поселения «Село Чипляево» (</w:t>
      </w:r>
      <w:r w:rsidRPr="002862D4">
        <w:rPr>
          <w:b/>
          <w:sz w:val="24"/>
          <w:szCs w:val="24"/>
        </w:rPr>
        <w:t xml:space="preserve">далее </w:t>
      </w:r>
      <w:proofErr w:type="gramStart"/>
      <w:r w:rsidRPr="002862D4">
        <w:rPr>
          <w:b/>
          <w:sz w:val="24"/>
          <w:szCs w:val="24"/>
        </w:rPr>
        <w:t>–с</w:t>
      </w:r>
      <w:proofErr w:type="gramEnd"/>
      <w:r w:rsidRPr="002862D4">
        <w:rPr>
          <w:b/>
          <w:sz w:val="24"/>
          <w:szCs w:val="24"/>
        </w:rPr>
        <w:t>ельское поселение</w:t>
      </w:r>
      <w:r w:rsidRPr="002862D4">
        <w:rPr>
          <w:sz w:val="24"/>
          <w:szCs w:val="24"/>
        </w:rPr>
        <w:t xml:space="preserve">) и органами местного самоуправления муниципального района «Спас-Деменский район» </w:t>
      </w:r>
      <w:r w:rsidRPr="002862D4">
        <w:rPr>
          <w:b/>
          <w:sz w:val="24"/>
          <w:szCs w:val="24"/>
        </w:rPr>
        <w:t>(далее – муниципальный район)</w:t>
      </w:r>
      <w:r w:rsidRPr="002862D4">
        <w:rPr>
          <w:sz w:val="24"/>
          <w:szCs w:val="24"/>
        </w:rPr>
        <w:t xml:space="preserve"> о передаче (принятии) осуществления части полномочий по решению вопросов местного значения (</w:t>
      </w:r>
      <w:r w:rsidRPr="002862D4">
        <w:rPr>
          <w:b/>
          <w:sz w:val="24"/>
          <w:szCs w:val="24"/>
        </w:rPr>
        <w:t>далее – Порядок, Соглашение</w:t>
      </w:r>
      <w:r w:rsidRPr="002862D4">
        <w:rPr>
          <w:sz w:val="24"/>
          <w:szCs w:val="24"/>
        </w:rPr>
        <w:t xml:space="preserve">) разработан в соответствии с Бюджетным </w:t>
      </w:r>
      <w:hyperlink r:id="rId4" w:history="1">
        <w:r w:rsidRPr="002862D4">
          <w:rPr>
            <w:sz w:val="24"/>
            <w:szCs w:val="24"/>
          </w:rPr>
          <w:t>кодексом</w:t>
        </w:r>
      </w:hyperlink>
      <w:r w:rsidRPr="002862D4">
        <w:rPr>
          <w:sz w:val="24"/>
          <w:szCs w:val="24"/>
        </w:rPr>
        <w:t xml:space="preserve"> Российской Федерации, Федеральным </w:t>
      </w:r>
      <w:hyperlink r:id="rId5" w:history="1">
        <w:r w:rsidRPr="002862D4">
          <w:rPr>
            <w:sz w:val="24"/>
            <w:szCs w:val="24"/>
          </w:rPr>
          <w:t>законом</w:t>
        </w:r>
      </w:hyperlink>
      <w:r w:rsidRPr="002862D4">
        <w:rPr>
          <w:sz w:val="24"/>
          <w:szCs w:val="24"/>
        </w:rPr>
        <w:t xml:space="preserve"> «Об общих принципах организации местного самоуправления в Российской Федерации» (далее – </w:t>
      </w:r>
      <w:proofErr w:type="gramStart"/>
      <w:r w:rsidRPr="002862D4">
        <w:rPr>
          <w:sz w:val="24"/>
          <w:szCs w:val="24"/>
        </w:rPr>
        <w:t xml:space="preserve">Федеральный закон), </w:t>
      </w:r>
      <w:hyperlink r:id="rId6" w:history="1">
        <w:r w:rsidRPr="002862D4">
          <w:rPr>
            <w:sz w:val="24"/>
            <w:szCs w:val="24"/>
          </w:rPr>
          <w:t>Уставом</w:t>
        </w:r>
      </w:hyperlink>
      <w:r w:rsidRPr="002862D4">
        <w:rPr>
          <w:sz w:val="24"/>
          <w:szCs w:val="24"/>
        </w:rPr>
        <w:t xml:space="preserve"> сельского поселения.</w:t>
      </w:r>
      <w:proofErr w:type="gramEnd"/>
    </w:p>
    <w:p w:rsidR="003B1365" w:rsidRPr="002862D4" w:rsidRDefault="003B1365" w:rsidP="003B1365">
      <w:pPr>
        <w:pStyle w:val="ConsPlusNormal"/>
        <w:ind w:firstLine="540"/>
        <w:jc w:val="both"/>
        <w:rPr>
          <w:sz w:val="24"/>
          <w:szCs w:val="24"/>
        </w:rPr>
      </w:pPr>
      <w:r w:rsidRPr="002862D4">
        <w:rPr>
          <w:sz w:val="24"/>
          <w:szCs w:val="24"/>
        </w:rPr>
        <w:t xml:space="preserve">1.2. </w:t>
      </w:r>
      <w:proofErr w:type="gramStart"/>
      <w:r w:rsidRPr="002862D4">
        <w:rPr>
          <w:sz w:val="24"/>
          <w:szCs w:val="24"/>
        </w:rPr>
        <w:t>Решение о передаче (принятии) осуществления части полномочий по решению вопросов местного значения (</w:t>
      </w:r>
      <w:r w:rsidRPr="002862D4">
        <w:rPr>
          <w:b/>
          <w:sz w:val="24"/>
          <w:szCs w:val="24"/>
        </w:rPr>
        <w:t>далее – решение о  передаче (принятии) части полномочий</w:t>
      </w:r>
      <w:r w:rsidRPr="002862D4">
        <w:rPr>
          <w:sz w:val="24"/>
          <w:szCs w:val="24"/>
        </w:rPr>
        <w:t>) принимается до даты внесения проекта решения о бюджете сельского  поселения на очередной финансовый год и плановый период, определенной положением о бюджетом процессе в сельском поселении, года, предшествующего году передачи (принятия) части полномочий.</w:t>
      </w:r>
      <w:proofErr w:type="gramEnd"/>
    </w:p>
    <w:p w:rsidR="003B1365" w:rsidRPr="002862D4" w:rsidRDefault="003B1365" w:rsidP="003B1365">
      <w:pPr>
        <w:pStyle w:val="ConsPlusNormal"/>
        <w:ind w:firstLine="540"/>
        <w:jc w:val="both"/>
        <w:rPr>
          <w:sz w:val="24"/>
          <w:szCs w:val="24"/>
        </w:rPr>
      </w:pPr>
      <w:r w:rsidRPr="002862D4">
        <w:rPr>
          <w:sz w:val="24"/>
          <w:szCs w:val="24"/>
        </w:rPr>
        <w:t xml:space="preserve">1.3. </w:t>
      </w:r>
      <w:proofErr w:type="gramStart"/>
      <w:r w:rsidRPr="002862D4">
        <w:rPr>
          <w:sz w:val="24"/>
          <w:szCs w:val="24"/>
        </w:rPr>
        <w:t>Содержание передаваемой части полномочий сельского поселения для исполнения органам местного самоуправления муниципального района формулируется исходя из взаимосвязанных положений статьи 14 (определяющей перечень вопросов местного значения сельского поселения), статьи 17 Федерального закона, иных федеральных законов, законов Калужской области, определяющих полномочия органов местного самоуправления по решению указанных вопросов местного значения, с учетом части 10 статьи 35 Федерального закона, устанавливающей исключительную компетенцию представительного</w:t>
      </w:r>
      <w:proofErr w:type="gramEnd"/>
      <w:r w:rsidRPr="002862D4">
        <w:rPr>
          <w:sz w:val="24"/>
          <w:szCs w:val="24"/>
        </w:rPr>
        <w:t xml:space="preserve"> органа муниципального образования.</w:t>
      </w:r>
    </w:p>
    <w:p w:rsidR="003B1365" w:rsidRPr="002862D4" w:rsidRDefault="003B1365" w:rsidP="003B1365">
      <w:pPr>
        <w:pStyle w:val="ConsPlusNormal"/>
        <w:ind w:firstLine="540"/>
        <w:jc w:val="both"/>
        <w:rPr>
          <w:sz w:val="24"/>
          <w:szCs w:val="24"/>
        </w:rPr>
      </w:pPr>
      <w:r w:rsidRPr="002862D4">
        <w:rPr>
          <w:sz w:val="24"/>
          <w:szCs w:val="24"/>
        </w:rPr>
        <w:t xml:space="preserve">1.4. Соглашения заключаются в соответствии с принятыми решениями о передаче (принятии) части полномочий до окончания года, предшествующего году передачи (принятия) части полномочий. </w:t>
      </w:r>
    </w:p>
    <w:p w:rsidR="003B1365" w:rsidRPr="002862D4" w:rsidRDefault="003B1365" w:rsidP="003B1365">
      <w:pPr>
        <w:pStyle w:val="ConsPlusNormal"/>
        <w:ind w:firstLine="540"/>
        <w:jc w:val="both"/>
        <w:rPr>
          <w:sz w:val="24"/>
          <w:szCs w:val="24"/>
        </w:rPr>
      </w:pPr>
      <w:r w:rsidRPr="002862D4">
        <w:rPr>
          <w:sz w:val="24"/>
          <w:szCs w:val="24"/>
        </w:rPr>
        <w:t>1.5. Финансовые средства, необходимые для исполнения переданной части полномочий, предоставляются в форме межбюджетных трансфертов из бюджета  сельского поселения, ежегодный объем которых определяется на основании методики расчета межбюджетных трансфертов, установленной администрацией сельского поселения в соответствии с положениями части 1 статьи 154 Бюджетного кодекса Российской Федерации.</w:t>
      </w:r>
    </w:p>
    <w:p w:rsidR="003B1365" w:rsidRPr="002862D4" w:rsidRDefault="003B1365" w:rsidP="003B1365">
      <w:pPr>
        <w:pStyle w:val="ConsPlusNormal"/>
        <w:ind w:firstLine="540"/>
        <w:jc w:val="both"/>
        <w:rPr>
          <w:i/>
          <w:sz w:val="24"/>
          <w:szCs w:val="24"/>
        </w:rPr>
      </w:pPr>
      <w:r w:rsidRPr="002862D4">
        <w:rPr>
          <w:sz w:val="24"/>
          <w:szCs w:val="24"/>
        </w:rPr>
        <w:t xml:space="preserve">1.6. Перечисление межбюджетных трансфертов осуществляется </w:t>
      </w:r>
      <w:proofErr w:type="gramStart"/>
      <w:r w:rsidRPr="002862D4">
        <w:rPr>
          <w:sz w:val="24"/>
          <w:szCs w:val="24"/>
        </w:rPr>
        <w:t xml:space="preserve">в пределах утвержденных ассигнований в бюджете сельского поселения на очередной финансовый год  на основании </w:t>
      </w:r>
      <w:hyperlink r:id="rId7" w:anchor="P164" w:history="1">
        <w:r w:rsidRPr="002862D4">
          <w:rPr>
            <w:sz w:val="24"/>
            <w:szCs w:val="24"/>
          </w:rPr>
          <w:t>заявок</w:t>
        </w:r>
      </w:hyperlink>
      <w:r w:rsidRPr="002862D4">
        <w:rPr>
          <w:sz w:val="24"/>
          <w:szCs w:val="24"/>
        </w:rPr>
        <w:t xml:space="preserve"> на перечисление</w:t>
      </w:r>
      <w:proofErr w:type="gramEnd"/>
      <w:r w:rsidRPr="002862D4">
        <w:rPr>
          <w:sz w:val="24"/>
          <w:szCs w:val="24"/>
        </w:rPr>
        <w:t xml:space="preserve"> межбюджетных трансфертов по форме</w:t>
      </w:r>
      <w:r w:rsidRPr="002862D4">
        <w:rPr>
          <w:i/>
          <w:sz w:val="24"/>
          <w:szCs w:val="24"/>
        </w:rPr>
        <w:t xml:space="preserve">, </w:t>
      </w:r>
      <w:r w:rsidRPr="002862D4">
        <w:rPr>
          <w:sz w:val="24"/>
          <w:szCs w:val="24"/>
        </w:rPr>
        <w:t>установленной администрацией сельского поселения</w:t>
      </w:r>
      <w:r w:rsidRPr="002862D4">
        <w:rPr>
          <w:i/>
          <w:sz w:val="24"/>
          <w:szCs w:val="24"/>
        </w:rPr>
        <w:t>.</w:t>
      </w:r>
    </w:p>
    <w:p w:rsidR="003B1365" w:rsidRPr="002862D4" w:rsidRDefault="003B1365" w:rsidP="003B1365">
      <w:pPr>
        <w:pStyle w:val="ConsPlusNormal"/>
        <w:ind w:firstLine="540"/>
        <w:jc w:val="both"/>
        <w:rPr>
          <w:sz w:val="24"/>
          <w:szCs w:val="24"/>
        </w:rPr>
      </w:pPr>
      <w:r w:rsidRPr="002862D4">
        <w:rPr>
          <w:sz w:val="24"/>
          <w:szCs w:val="24"/>
        </w:rPr>
        <w:t xml:space="preserve">1.7. </w:t>
      </w:r>
      <w:proofErr w:type="gramStart"/>
      <w:r w:rsidRPr="002862D4">
        <w:rPr>
          <w:sz w:val="24"/>
          <w:szCs w:val="24"/>
        </w:rPr>
        <w:t>Контроль за</w:t>
      </w:r>
      <w:proofErr w:type="gramEnd"/>
      <w:r w:rsidRPr="002862D4">
        <w:rPr>
          <w:sz w:val="24"/>
          <w:szCs w:val="24"/>
        </w:rPr>
        <w:t xml:space="preserve"> исполнением Соглашения, использованием финансовых средств и материальных ресурсов осуществляется путем предоставления уполномоченными  органами местного самоуправления квартальных и годовых отчетов об осуществлении переданных полномочий, в сроки и порядке, определенные Соглашением.</w:t>
      </w:r>
    </w:p>
    <w:p w:rsidR="003B1365" w:rsidRPr="002862D4" w:rsidRDefault="003B1365" w:rsidP="003B1365">
      <w:pPr>
        <w:pStyle w:val="ConsPlusNormal"/>
        <w:ind w:firstLine="540"/>
        <w:jc w:val="both"/>
        <w:rPr>
          <w:sz w:val="24"/>
          <w:szCs w:val="24"/>
        </w:rPr>
      </w:pPr>
      <w:r w:rsidRPr="002862D4">
        <w:rPr>
          <w:sz w:val="24"/>
          <w:szCs w:val="24"/>
        </w:rPr>
        <w:lastRenderedPageBreak/>
        <w:t>Формы отчета об осуществлении полномочий, использовании финансовых средств и материальных ресурсов, переданных в целях осуществления части полномочий, утверждаются администрацией сельского поселения.</w:t>
      </w:r>
    </w:p>
    <w:p w:rsidR="003B1365" w:rsidRPr="002862D4" w:rsidRDefault="003B1365" w:rsidP="003B1365">
      <w:pPr>
        <w:pStyle w:val="ConsPlusNormal"/>
        <w:jc w:val="center"/>
        <w:outlineLvl w:val="1"/>
        <w:rPr>
          <w:b/>
          <w:sz w:val="24"/>
          <w:szCs w:val="24"/>
        </w:rPr>
      </w:pPr>
    </w:p>
    <w:p w:rsidR="003B1365" w:rsidRPr="002862D4" w:rsidRDefault="003B1365" w:rsidP="003B1365">
      <w:pPr>
        <w:pStyle w:val="ConsPlusNormal"/>
        <w:jc w:val="center"/>
        <w:outlineLvl w:val="1"/>
        <w:rPr>
          <w:b/>
          <w:sz w:val="24"/>
          <w:szCs w:val="24"/>
        </w:rPr>
      </w:pPr>
      <w:r w:rsidRPr="002862D4">
        <w:rPr>
          <w:b/>
          <w:sz w:val="24"/>
          <w:szCs w:val="24"/>
        </w:rPr>
        <w:t>2. Компетенция органов местного самоуправления  сельского</w:t>
      </w:r>
      <w:r w:rsidRPr="002862D4">
        <w:rPr>
          <w:sz w:val="24"/>
          <w:szCs w:val="24"/>
        </w:rPr>
        <w:t xml:space="preserve"> </w:t>
      </w:r>
      <w:r w:rsidRPr="002862D4">
        <w:rPr>
          <w:b/>
          <w:sz w:val="24"/>
          <w:szCs w:val="24"/>
        </w:rPr>
        <w:t>поселения</w:t>
      </w:r>
    </w:p>
    <w:p w:rsidR="003B1365" w:rsidRPr="002862D4" w:rsidRDefault="003B1365" w:rsidP="003B1365">
      <w:pPr>
        <w:pStyle w:val="ConsPlusNormal"/>
        <w:jc w:val="both"/>
        <w:rPr>
          <w:sz w:val="24"/>
          <w:szCs w:val="24"/>
        </w:rPr>
      </w:pPr>
    </w:p>
    <w:p w:rsidR="003B1365" w:rsidRPr="002862D4" w:rsidRDefault="003B1365" w:rsidP="003B1365">
      <w:pPr>
        <w:pStyle w:val="ConsPlusNormal"/>
        <w:ind w:firstLine="540"/>
        <w:jc w:val="both"/>
        <w:rPr>
          <w:sz w:val="24"/>
          <w:szCs w:val="24"/>
        </w:rPr>
      </w:pPr>
      <w:r w:rsidRPr="002862D4">
        <w:rPr>
          <w:sz w:val="24"/>
          <w:szCs w:val="24"/>
        </w:rPr>
        <w:t>2.1. Представительный орган  сельского поселения  (далее - Сельская Дума):</w:t>
      </w:r>
    </w:p>
    <w:p w:rsidR="003B1365" w:rsidRPr="002862D4" w:rsidRDefault="003B1365" w:rsidP="003B1365">
      <w:pPr>
        <w:pStyle w:val="ConsPlusNormal"/>
        <w:ind w:firstLine="540"/>
        <w:jc w:val="both"/>
        <w:rPr>
          <w:sz w:val="24"/>
          <w:szCs w:val="24"/>
        </w:rPr>
      </w:pPr>
      <w:r w:rsidRPr="002862D4">
        <w:rPr>
          <w:sz w:val="24"/>
          <w:szCs w:val="24"/>
        </w:rPr>
        <w:t>2.1.1. Принимает решения:</w:t>
      </w:r>
    </w:p>
    <w:p w:rsidR="003B1365" w:rsidRPr="002862D4" w:rsidRDefault="003B1365" w:rsidP="003B1365">
      <w:pPr>
        <w:pStyle w:val="ConsPlusNormal"/>
        <w:ind w:firstLine="540"/>
        <w:jc w:val="both"/>
        <w:rPr>
          <w:sz w:val="24"/>
          <w:szCs w:val="24"/>
        </w:rPr>
      </w:pPr>
      <w:r w:rsidRPr="002862D4">
        <w:rPr>
          <w:sz w:val="24"/>
          <w:szCs w:val="24"/>
        </w:rPr>
        <w:t>- о передаче части полномочий сельского поселения органам местного самоуправления муниципального района;</w:t>
      </w:r>
    </w:p>
    <w:p w:rsidR="003B1365" w:rsidRPr="002862D4" w:rsidRDefault="003B1365" w:rsidP="003B1365">
      <w:pPr>
        <w:autoSpaceDE w:val="0"/>
        <w:autoSpaceDN w:val="0"/>
        <w:adjustRightInd w:val="0"/>
        <w:ind w:firstLine="540"/>
        <w:jc w:val="both"/>
        <w:rPr>
          <w:rFonts w:ascii="Times New Roman" w:eastAsia="Times New Roman" w:hAnsi="Times New Roman" w:cs="Times New Roman"/>
          <w:sz w:val="24"/>
          <w:szCs w:val="24"/>
          <w:lang w:eastAsia="ru-RU"/>
        </w:rPr>
      </w:pPr>
      <w:r w:rsidRPr="002862D4">
        <w:rPr>
          <w:rFonts w:ascii="Times New Roman" w:eastAsia="Times New Roman" w:hAnsi="Times New Roman" w:cs="Times New Roman"/>
          <w:sz w:val="24"/>
          <w:szCs w:val="24"/>
          <w:lang w:eastAsia="ru-RU"/>
        </w:rPr>
        <w:t>- о принятии  органами местного самоуправления поселения части полномочий муниципального района.</w:t>
      </w:r>
    </w:p>
    <w:p w:rsidR="003B1365" w:rsidRPr="002862D4" w:rsidRDefault="003B1365" w:rsidP="003B1365">
      <w:pPr>
        <w:autoSpaceDE w:val="0"/>
        <w:autoSpaceDN w:val="0"/>
        <w:adjustRightInd w:val="0"/>
        <w:ind w:firstLine="540"/>
        <w:jc w:val="both"/>
        <w:rPr>
          <w:rFonts w:ascii="Times New Roman" w:eastAsia="Times New Roman" w:hAnsi="Times New Roman" w:cs="Times New Roman"/>
          <w:sz w:val="24"/>
          <w:szCs w:val="24"/>
          <w:lang w:eastAsia="ru-RU"/>
        </w:rPr>
      </w:pPr>
      <w:r w:rsidRPr="002862D4">
        <w:rPr>
          <w:rFonts w:ascii="Times New Roman" w:eastAsia="Times New Roman" w:hAnsi="Times New Roman" w:cs="Times New Roman"/>
          <w:sz w:val="24"/>
          <w:szCs w:val="24"/>
          <w:lang w:eastAsia="ru-RU"/>
        </w:rPr>
        <w:t>2.1.2. Принимает нормативные правовые акты по вопросам осуществления переданных муниципальному району полномочий сельского поселения, если иное не предусмотрено Соглашением о передаче полномочий.</w:t>
      </w:r>
    </w:p>
    <w:p w:rsidR="003B1365" w:rsidRPr="002862D4" w:rsidRDefault="003B1365" w:rsidP="003B1365">
      <w:pPr>
        <w:autoSpaceDE w:val="0"/>
        <w:autoSpaceDN w:val="0"/>
        <w:adjustRightInd w:val="0"/>
        <w:ind w:firstLine="540"/>
        <w:jc w:val="both"/>
        <w:rPr>
          <w:rFonts w:ascii="Times New Roman" w:eastAsia="Times New Roman" w:hAnsi="Times New Roman" w:cs="Times New Roman"/>
          <w:sz w:val="24"/>
          <w:szCs w:val="24"/>
          <w:lang w:eastAsia="ru-RU"/>
        </w:rPr>
      </w:pPr>
      <w:r w:rsidRPr="002862D4">
        <w:rPr>
          <w:rFonts w:ascii="Times New Roman" w:eastAsia="Times New Roman" w:hAnsi="Times New Roman" w:cs="Times New Roman"/>
          <w:sz w:val="24"/>
          <w:szCs w:val="24"/>
          <w:lang w:eastAsia="ru-RU"/>
        </w:rPr>
        <w:t xml:space="preserve">2.1.3. Контролирует выполнение принятых решений. </w:t>
      </w:r>
    </w:p>
    <w:p w:rsidR="003B1365" w:rsidRPr="002862D4" w:rsidRDefault="003B1365" w:rsidP="003B1365">
      <w:pPr>
        <w:autoSpaceDE w:val="0"/>
        <w:autoSpaceDN w:val="0"/>
        <w:adjustRightInd w:val="0"/>
        <w:ind w:firstLine="540"/>
        <w:jc w:val="both"/>
        <w:rPr>
          <w:rFonts w:ascii="Times New Roman" w:hAnsi="Times New Roman" w:cs="Times New Roman"/>
          <w:sz w:val="24"/>
          <w:szCs w:val="24"/>
        </w:rPr>
      </w:pPr>
      <w:r w:rsidRPr="002862D4">
        <w:rPr>
          <w:rFonts w:ascii="Times New Roman" w:eastAsia="Times New Roman" w:hAnsi="Times New Roman" w:cs="Times New Roman"/>
          <w:sz w:val="24"/>
          <w:szCs w:val="24"/>
          <w:lang w:eastAsia="ru-RU"/>
        </w:rPr>
        <w:t>2.2. Администрация  сельского поселения (далее - Администрация</w:t>
      </w:r>
      <w:r w:rsidRPr="002862D4">
        <w:rPr>
          <w:rFonts w:ascii="Times New Roman" w:hAnsi="Times New Roman" w:cs="Times New Roman"/>
          <w:sz w:val="24"/>
          <w:szCs w:val="24"/>
        </w:rPr>
        <w:t xml:space="preserve"> поселения):</w:t>
      </w:r>
    </w:p>
    <w:p w:rsidR="003B1365" w:rsidRPr="002862D4" w:rsidRDefault="003B1365" w:rsidP="003B1365">
      <w:pPr>
        <w:pStyle w:val="ConsPlusNormal"/>
        <w:ind w:firstLine="540"/>
        <w:jc w:val="both"/>
        <w:rPr>
          <w:sz w:val="24"/>
          <w:szCs w:val="24"/>
        </w:rPr>
      </w:pPr>
      <w:r w:rsidRPr="002862D4">
        <w:rPr>
          <w:sz w:val="24"/>
          <w:szCs w:val="24"/>
        </w:rPr>
        <w:t>2.2.1. Инициирует вопрос о передачи части полномочий сельского поселения муниципальному району, о принятии части полномочий муниципального района для исполнения сельским поселением.</w:t>
      </w:r>
    </w:p>
    <w:p w:rsidR="003B1365" w:rsidRPr="002862D4" w:rsidRDefault="003B1365" w:rsidP="003B1365">
      <w:pPr>
        <w:pStyle w:val="ConsPlusNormal"/>
        <w:ind w:firstLine="540"/>
        <w:jc w:val="both"/>
        <w:rPr>
          <w:sz w:val="24"/>
          <w:szCs w:val="24"/>
        </w:rPr>
      </w:pPr>
      <w:r w:rsidRPr="002862D4">
        <w:rPr>
          <w:sz w:val="24"/>
          <w:szCs w:val="24"/>
        </w:rPr>
        <w:t>2.2.2. Рассматривает инициативу муниципального района о передаче части полномочий муниципального района для исполнения сельским поселением, о принятии части полномочий сельского поселения для исполнения муниципальным районом.</w:t>
      </w:r>
    </w:p>
    <w:p w:rsidR="003B1365" w:rsidRPr="002862D4" w:rsidRDefault="003B1365" w:rsidP="003B1365">
      <w:pPr>
        <w:pStyle w:val="ConsPlusNormal"/>
        <w:ind w:firstLine="540"/>
        <w:jc w:val="both"/>
        <w:rPr>
          <w:sz w:val="24"/>
          <w:szCs w:val="24"/>
        </w:rPr>
      </w:pPr>
      <w:r w:rsidRPr="002862D4">
        <w:rPr>
          <w:sz w:val="24"/>
          <w:szCs w:val="24"/>
        </w:rPr>
        <w:t>2.2.3</w:t>
      </w:r>
      <w:proofErr w:type="gramStart"/>
      <w:r w:rsidRPr="002862D4">
        <w:rPr>
          <w:sz w:val="24"/>
          <w:szCs w:val="24"/>
        </w:rPr>
        <w:t xml:space="preserve"> Г</w:t>
      </w:r>
      <w:proofErr w:type="gramEnd"/>
      <w:r w:rsidRPr="002862D4">
        <w:rPr>
          <w:sz w:val="24"/>
          <w:szCs w:val="24"/>
        </w:rPr>
        <w:t>отовит и представляет пакет документов, необходимых в соответствии с регламентом Сельской Думы, настоящим Порядком, включая проект решения  Сельской Думы о передаче (принятии) части полномочий, на рассмотрение Сельской Думы.</w:t>
      </w:r>
    </w:p>
    <w:p w:rsidR="003B1365" w:rsidRPr="002862D4" w:rsidRDefault="003B1365" w:rsidP="003B1365">
      <w:pPr>
        <w:pStyle w:val="ConsPlusNormal"/>
        <w:ind w:firstLine="540"/>
        <w:jc w:val="both"/>
        <w:rPr>
          <w:sz w:val="24"/>
          <w:szCs w:val="24"/>
        </w:rPr>
      </w:pPr>
      <w:r w:rsidRPr="002862D4">
        <w:rPr>
          <w:sz w:val="24"/>
          <w:szCs w:val="24"/>
        </w:rPr>
        <w:t>2.2.4. Готовит проект Соглашения о передаче полномочий сельского поселения для исполнения муниципальному району.</w:t>
      </w:r>
    </w:p>
    <w:p w:rsidR="003B1365" w:rsidRPr="002862D4" w:rsidRDefault="003B1365" w:rsidP="003B1365">
      <w:pPr>
        <w:pStyle w:val="ConsPlusNormal"/>
        <w:ind w:firstLine="540"/>
        <w:jc w:val="both"/>
        <w:rPr>
          <w:sz w:val="24"/>
          <w:szCs w:val="24"/>
        </w:rPr>
      </w:pPr>
      <w:r w:rsidRPr="002862D4">
        <w:rPr>
          <w:sz w:val="24"/>
          <w:szCs w:val="24"/>
        </w:rPr>
        <w:t>2.2.5. Заключает Соглашения о передаче (принятии) части полномочий, выступая его стороной от имени сельского поселения.</w:t>
      </w:r>
    </w:p>
    <w:p w:rsidR="003B1365" w:rsidRPr="002862D4" w:rsidRDefault="003B1365" w:rsidP="003B1365">
      <w:pPr>
        <w:pStyle w:val="ConsPlusNormal"/>
        <w:ind w:firstLine="540"/>
        <w:jc w:val="both"/>
        <w:rPr>
          <w:sz w:val="24"/>
          <w:szCs w:val="24"/>
        </w:rPr>
      </w:pPr>
      <w:r w:rsidRPr="002862D4">
        <w:rPr>
          <w:sz w:val="24"/>
          <w:szCs w:val="24"/>
        </w:rPr>
        <w:t>2.2.6. Утверждает форму:</w:t>
      </w:r>
    </w:p>
    <w:p w:rsidR="003B1365" w:rsidRPr="002862D4" w:rsidRDefault="003B1365" w:rsidP="003B1365">
      <w:pPr>
        <w:pStyle w:val="ConsPlusNormal"/>
        <w:ind w:firstLine="540"/>
        <w:jc w:val="both"/>
        <w:rPr>
          <w:sz w:val="24"/>
          <w:szCs w:val="24"/>
        </w:rPr>
      </w:pPr>
      <w:r w:rsidRPr="002862D4">
        <w:rPr>
          <w:sz w:val="24"/>
          <w:szCs w:val="24"/>
        </w:rPr>
        <w:t xml:space="preserve">- заявки о предоставлении межбюджетного трансферта, </w:t>
      </w:r>
    </w:p>
    <w:p w:rsidR="003B1365" w:rsidRPr="002862D4" w:rsidRDefault="003B1365" w:rsidP="003B1365">
      <w:pPr>
        <w:pStyle w:val="ConsPlusNormal"/>
        <w:ind w:firstLine="540"/>
        <w:jc w:val="both"/>
        <w:rPr>
          <w:sz w:val="24"/>
          <w:szCs w:val="24"/>
        </w:rPr>
      </w:pPr>
      <w:r w:rsidRPr="002862D4">
        <w:rPr>
          <w:sz w:val="24"/>
          <w:szCs w:val="24"/>
        </w:rPr>
        <w:t>- отчета об осуществлении переданной части полномочий, использовании финансовых средств (межбюджетных трансфертов) и материальных ресурсов.</w:t>
      </w:r>
    </w:p>
    <w:p w:rsidR="003B1365" w:rsidRPr="002862D4" w:rsidRDefault="003B1365" w:rsidP="003B1365">
      <w:pPr>
        <w:pStyle w:val="ConsPlusNormal"/>
        <w:ind w:firstLine="540"/>
        <w:jc w:val="both"/>
        <w:rPr>
          <w:sz w:val="24"/>
          <w:szCs w:val="24"/>
        </w:rPr>
      </w:pPr>
      <w:r w:rsidRPr="002862D4">
        <w:rPr>
          <w:sz w:val="24"/>
          <w:szCs w:val="24"/>
        </w:rPr>
        <w:t>2.2.7. Исполняет заключенные Соглашения.</w:t>
      </w:r>
    </w:p>
    <w:p w:rsidR="003B1365" w:rsidRPr="002862D4" w:rsidRDefault="003B1365" w:rsidP="003B1365">
      <w:pPr>
        <w:pStyle w:val="ConsPlusNormal"/>
        <w:jc w:val="center"/>
        <w:outlineLvl w:val="1"/>
        <w:rPr>
          <w:b/>
          <w:sz w:val="24"/>
          <w:szCs w:val="24"/>
        </w:rPr>
      </w:pPr>
    </w:p>
    <w:p w:rsidR="003B1365" w:rsidRPr="002862D4" w:rsidRDefault="003B1365" w:rsidP="003B1365">
      <w:pPr>
        <w:pStyle w:val="ConsPlusNormal"/>
        <w:jc w:val="center"/>
        <w:outlineLvl w:val="1"/>
        <w:rPr>
          <w:b/>
          <w:sz w:val="24"/>
          <w:szCs w:val="24"/>
        </w:rPr>
      </w:pPr>
      <w:r w:rsidRPr="002862D4">
        <w:rPr>
          <w:b/>
          <w:sz w:val="24"/>
          <w:szCs w:val="24"/>
        </w:rPr>
        <w:t>3. Порядок передачи осуществления части полномочий по решению</w:t>
      </w:r>
    </w:p>
    <w:p w:rsidR="003B1365" w:rsidRPr="002862D4" w:rsidRDefault="003B1365" w:rsidP="003B1365">
      <w:pPr>
        <w:pStyle w:val="ConsPlusNormal"/>
        <w:jc w:val="center"/>
        <w:rPr>
          <w:b/>
          <w:sz w:val="24"/>
          <w:szCs w:val="24"/>
        </w:rPr>
      </w:pPr>
      <w:r w:rsidRPr="002862D4">
        <w:rPr>
          <w:b/>
          <w:sz w:val="24"/>
          <w:szCs w:val="24"/>
        </w:rPr>
        <w:t>вопросов местного значения органов местного самоуправления</w:t>
      </w:r>
    </w:p>
    <w:p w:rsidR="003B1365" w:rsidRPr="002862D4" w:rsidRDefault="003B1365" w:rsidP="003B1365">
      <w:pPr>
        <w:pStyle w:val="ConsPlusNormal"/>
        <w:jc w:val="center"/>
        <w:rPr>
          <w:b/>
          <w:sz w:val="24"/>
          <w:szCs w:val="24"/>
        </w:rPr>
      </w:pPr>
      <w:r w:rsidRPr="002862D4">
        <w:rPr>
          <w:b/>
          <w:sz w:val="24"/>
          <w:szCs w:val="24"/>
        </w:rPr>
        <w:t>сельского поселения органам местного самоуправления</w:t>
      </w:r>
    </w:p>
    <w:p w:rsidR="003B1365" w:rsidRPr="002862D4" w:rsidRDefault="003B1365" w:rsidP="003B1365">
      <w:pPr>
        <w:pStyle w:val="ConsPlusNormal"/>
        <w:jc w:val="center"/>
        <w:rPr>
          <w:b/>
          <w:sz w:val="24"/>
          <w:szCs w:val="24"/>
        </w:rPr>
      </w:pPr>
      <w:r w:rsidRPr="002862D4">
        <w:rPr>
          <w:b/>
          <w:sz w:val="24"/>
          <w:szCs w:val="24"/>
        </w:rPr>
        <w:t>муниципального района</w:t>
      </w:r>
    </w:p>
    <w:p w:rsidR="003B1365" w:rsidRPr="002862D4" w:rsidRDefault="003B1365" w:rsidP="003B1365">
      <w:pPr>
        <w:pStyle w:val="ConsPlusNormal"/>
        <w:ind w:firstLine="540"/>
        <w:jc w:val="both"/>
        <w:rPr>
          <w:sz w:val="24"/>
          <w:szCs w:val="24"/>
        </w:rPr>
      </w:pPr>
    </w:p>
    <w:p w:rsidR="003B1365" w:rsidRPr="002862D4" w:rsidRDefault="003B1365" w:rsidP="003B1365">
      <w:pPr>
        <w:pStyle w:val="ConsPlusNormal"/>
        <w:ind w:firstLine="540"/>
        <w:jc w:val="both"/>
        <w:rPr>
          <w:sz w:val="24"/>
          <w:szCs w:val="24"/>
        </w:rPr>
      </w:pPr>
      <w:r w:rsidRPr="002862D4">
        <w:rPr>
          <w:sz w:val="24"/>
          <w:szCs w:val="24"/>
        </w:rPr>
        <w:t>3.1. Инициативу о передаче осуществления части полномочий сельского поселения муниципальному району выдвигает Администрация поселения.</w:t>
      </w:r>
    </w:p>
    <w:p w:rsidR="003B1365" w:rsidRPr="002862D4" w:rsidRDefault="003B1365" w:rsidP="003B1365">
      <w:pPr>
        <w:pStyle w:val="ConsPlusNormal"/>
        <w:ind w:firstLine="540"/>
        <w:jc w:val="both"/>
        <w:rPr>
          <w:sz w:val="24"/>
          <w:szCs w:val="24"/>
        </w:rPr>
      </w:pPr>
      <w:r w:rsidRPr="002862D4">
        <w:rPr>
          <w:sz w:val="24"/>
          <w:szCs w:val="24"/>
        </w:rPr>
        <w:t>3.2. Инициатива органов местного самоуправления муниципального района о принятии муниципальным районом части полномочий сельского поселения должна быть направлена в Администрацию поселения.</w:t>
      </w:r>
    </w:p>
    <w:p w:rsidR="003B1365" w:rsidRPr="002862D4" w:rsidRDefault="003B1365" w:rsidP="003B1365">
      <w:pPr>
        <w:pStyle w:val="ConsPlusNormal"/>
        <w:ind w:firstLine="540"/>
        <w:jc w:val="both"/>
        <w:rPr>
          <w:sz w:val="24"/>
          <w:szCs w:val="24"/>
        </w:rPr>
      </w:pPr>
      <w:r w:rsidRPr="002862D4">
        <w:rPr>
          <w:sz w:val="24"/>
          <w:szCs w:val="24"/>
        </w:rPr>
        <w:t xml:space="preserve">3.3. Администрация поселения по собственной инициативе, либо рассмотрев инициативу органов местного самоуправления муниципального района  в срок не </w:t>
      </w:r>
      <w:proofErr w:type="gramStart"/>
      <w:r w:rsidRPr="002862D4">
        <w:rPr>
          <w:sz w:val="24"/>
          <w:szCs w:val="24"/>
        </w:rPr>
        <w:t xml:space="preserve">более </w:t>
      </w:r>
      <w:r>
        <w:rPr>
          <w:sz w:val="24"/>
          <w:szCs w:val="24"/>
        </w:rPr>
        <w:t xml:space="preserve">пяти </w:t>
      </w:r>
      <w:r w:rsidRPr="002862D4">
        <w:rPr>
          <w:sz w:val="24"/>
          <w:szCs w:val="24"/>
        </w:rPr>
        <w:t>рабочих дней готовит</w:t>
      </w:r>
      <w:proofErr w:type="gramEnd"/>
      <w:r w:rsidRPr="002862D4">
        <w:rPr>
          <w:sz w:val="24"/>
          <w:szCs w:val="24"/>
        </w:rPr>
        <w:t xml:space="preserve"> пакет документов, предусмотренных пунктом 2.2.3 настоящего Порядка, и вносит на рассмотрение в Сельскую  Думу  в порядке и сроки, установленные регламентом Сельской Думы (далее – Регламент).</w:t>
      </w:r>
    </w:p>
    <w:p w:rsidR="003B1365" w:rsidRPr="002862D4" w:rsidRDefault="003B1365" w:rsidP="003B1365">
      <w:pPr>
        <w:autoSpaceDE w:val="0"/>
        <w:autoSpaceDN w:val="0"/>
        <w:adjustRightInd w:val="0"/>
        <w:ind w:firstLine="540"/>
        <w:jc w:val="both"/>
        <w:rPr>
          <w:rFonts w:ascii="Times New Roman" w:eastAsia="Times New Roman" w:hAnsi="Times New Roman" w:cs="Times New Roman"/>
          <w:sz w:val="24"/>
          <w:szCs w:val="24"/>
          <w:lang w:eastAsia="ru-RU"/>
        </w:rPr>
      </w:pPr>
      <w:r w:rsidRPr="002862D4">
        <w:rPr>
          <w:rFonts w:ascii="Times New Roman" w:eastAsia="Times New Roman" w:hAnsi="Times New Roman" w:cs="Times New Roman"/>
          <w:sz w:val="24"/>
          <w:szCs w:val="24"/>
          <w:lang w:eastAsia="ru-RU"/>
        </w:rPr>
        <w:t xml:space="preserve">3.4. Независимо от того, кто выступил инициатором передачи части полномочий, вынесению соответствующего вопроса на рассмотрение Сельской Думы должно предшествовать определение Администрацией поселения совместно с администрацией </w:t>
      </w:r>
      <w:r w:rsidRPr="002862D4">
        <w:rPr>
          <w:rFonts w:ascii="Times New Roman" w:eastAsia="Times New Roman" w:hAnsi="Times New Roman" w:cs="Times New Roman"/>
          <w:sz w:val="24"/>
          <w:szCs w:val="24"/>
          <w:lang w:eastAsia="ru-RU"/>
        </w:rPr>
        <w:lastRenderedPageBreak/>
        <w:t>муниципального района существенных</w:t>
      </w:r>
      <w:r w:rsidRPr="002862D4">
        <w:rPr>
          <w:rFonts w:ascii="Times New Roman" w:hAnsi="Times New Roman" w:cs="Times New Roman"/>
          <w:sz w:val="24"/>
          <w:szCs w:val="24"/>
        </w:rPr>
        <w:t xml:space="preserve"> условий такой передачи, впоследствии указываемых в решении Сельской Думы и в  </w:t>
      </w:r>
      <w:r w:rsidRPr="002862D4">
        <w:rPr>
          <w:rFonts w:ascii="Times New Roman" w:eastAsia="Times New Roman" w:hAnsi="Times New Roman" w:cs="Times New Roman"/>
          <w:sz w:val="24"/>
          <w:szCs w:val="24"/>
          <w:lang w:eastAsia="ru-RU"/>
        </w:rPr>
        <w:t>Соглашении, к которым относятся:</w:t>
      </w:r>
    </w:p>
    <w:p w:rsidR="003B1365" w:rsidRPr="002862D4" w:rsidRDefault="003B1365" w:rsidP="003B1365">
      <w:pPr>
        <w:autoSpaceDE w:val="0"/>
        <w:autoSpaceDN w:val="0"/>
        <w:adjustRightInd w:val="0"/>
        <w:ind w:firstLine="540"/>
        <w:jc w:val="both"/>
        <w:rPr>
          <w:rFonts w:ascii="Times New Roman" w:eastAsia="Times New Roman" w:hAnsi="Times New Roman" w:cs="Times New Roman"/>
          <w:sz w:val="24"/>
          <w:szCs w:val="24"/>
          <w:lang w:eastAsia="ru-RU"/>
        </w:rPr>
      </w:pPr>
      <w:r w:rsidRPr="002862D4">
        <w:rPr>
          <w:rFonts w:ascii="Times New Roman" w:eastAsia="Times New Roman" w:hAnsi="Times New Roman" w:cs="Times New Roman"/>
          <w:sz w:val="24"/>
          <w:szCs w:val="24"/>
          <w:lang w:eastAsia="ru-RU"/>
        </w:rPr>
        <w:t>- предмет соглашения (должен содержать указание на вопрос местного значения и конкретную передаваемую для реализации часть полномочий);</w:t>
      </w:r>
    </w:p>
    <w:p w:rsidR="003B1365" w:rsidRPr="002862D4" w:rsidRDefault="003B1365" w:rsidP="003B1365">
      <w:pPr>
        <w:autoSpaceDE w:val="0"/>
        <w:autoSpaceDN w:val="0"/>
        <w:adjustRightInd w:val="0"/>
        <w:ind w:firstLine="540"/>
        <w:jc w:val="both"/>
        <w:rPr>
          <w:rFonts w:ascii="Times New Roman" w:eastAsia="Times New Roman" w:hAnsi="Times New Roman" w:cs="Times New Roman"/>
          <w:sz w:val="24"/>
          <w:szCs w:val="24"/>
          <w:lang w:eastAsia="ru-RU"/>
        </w:rPr>
      </w:pPr>
      <w:r w:rsidRPr="002862D4">
        <w:rPr>
          <w:rFonts w:ascii="Times New Roman" w:eastAsia="Times New Roman" w:hAnsi="Times New Roman" w:cs="Times New Roman"/>
          <w:sz w:val="24"/>
          <w:szCs w:val="24"/>
          <w:lang w:eastAsia="ru-RU"/>
        </w:rPr>
        <w:t>- объем межбюджетных трансфертов и материальных ресурсов, необходимых для осуществления передаваемых сельским поселением полномочий;</w:t>
      </w:r>
    </w:p>
    <w:p w:rsidR="003B1365" w:rsidRPr="002862D4" w:rsidRDefault="003B1365" w:rsidP="003B1365">
      <w:pPr>
        <w:autoSpaceDE w:val="0"/>
        <w:autoSpaceDN w:val="0"/>
        <w:adjustRightInd w:val="0"/>
        <w:ind w:firstLine="540"/>
        <w:jc w:val="both"/>
        <w:rPr>
          <w:rFonts w:ascii="Times New Roman" w:hAnsi="Times New Roman" w:cs="Times New Roman"/>
          <w:sz w:val="24"/>
          <w:szCs w:val="24"/>
        </w:rPr>
      </w:pPr>
      <w:r w:rsidRPr="002862D4">
        <w:rPr>
          <w:rFonts w:ascii="Times New Roman" w:hAnsi="Times New Roman" w:cs="Times New Roman"/>
          <w:sz w:val="24"/>
          <w:szCs w:val="24"/>
        </w:rPr>
        <w:t>- орган местного самоуправления, уполномоченный на исполнение переданных полномочий;</w:t>
      </w:r>
    </w:p>
    <w:p w:rsidR="003B1365" w:rsidRPr="002862D4" w:rsidRDefault="003B1365" w:rsidP="003B1365">
      <w:pPr>
        <w:autoSpaceDE w:val="0"/>
        <w:autoSpaceDN w:val="0"/>
        <w:adjustRightInd w:val="0"/>
        <w:ind w:firstLine="540"/>
        <w:jc w:val="both"/>
        <w:rPr>
          <w:rFonts w:ascii="Times New Roman" w:eastAsia="Times New Roman" w:hAnsi="Times New Roman" w:cs="Times New Roman"/>
          <w:sz w:val="24"/>
          <w:szCs w:val="24"/>
          <w:lang w:eastAsia="ru-RU"/>
        </w:rPr>
      </w:pPr>
      <w:r w:rsidRPr="002862D4">
        <w:rPr>
          <w:rFonts w:ascii="Times New Roman" w:eastAsia="Times New Roman" w:hAnsi="Times New Roman" w:cs="Times New Roman"/>
          <w:sz w:val="24"/>
          <w:szCs w:val="24"/>
          <w:lang w:eastAsia="ru-RU"/>
        </w:rPr>
        <w:t>- срок, на который заключается соглашение</w:t>
      </w:r>
    </w:p>
    <w:p w:rsidR="003B1365" w:rsidRPr="002862D4" w:rsidRDefault="003B1365" w:rsidP="003B1365">
      <w:pPr>
        <w:autoSpaceDE w:val="0"/>
        <w:autoSpaceDN w:val="0"/>
        <w:adjustRightInd w:val="0"/>
        <w:ind w:firstLine="540"/>
        <w:jc w:val="both"/>
        <w:rPr>
          <w:rFonts w:ascii="Times New Roman" w:eastAsia="Times New Roman" w:hAnsi="Times New Roman" w:cs="Times New Roman"/>
          <w:sz w:val="24"/>
          <w:szCs w:val="24"/>
          <w:lang w:eastAsia="ru-RU"/>
        </w:rPr>
      </w:pPr>
      <w:r w:rsidRPr="002862D4">
        <w:rPr>
          <w:rFonts w:ascii="Times New Roman" w:eastAsia="Times New Roman" w:hAnsi="Times New Roman" w:cs="Times New Roman"/>
          <w:sz w:val="24"/>
          <w:szCs w:val="24"/>
          <w:lang w:eastAsia="ru-RU"/>
        </w:rPr>
        <w:t>- финансовые санкции за неисполнение соглашения.</w:t>
      </w:r>
    </w:p>
    <w:p w:rsidR="003B1365" w:rsidRPr="002862D4" w:rsidRDefault="003B1365" w:rsidP="003B1365">
      <w:pPr>
        <w:pStyle w:val="ConsPlusNormal"/>
        <w:ind w:firstLine="540"/>
        <w:jc w:val="both"/>
        <w:rPr>
          <w:sz w:val="24"/>
          <w:szCs w:val="24"/>
        </w:rPr>
      </w:pPr>
      <w:r w:rsidRPr="002862D4">
        <w:rPr>
          <w:sz w:val="24"/>
          <w:szCs w:val="24"/>
        </w:rPr>
        <w:t xml:space="preserve">3.5. В случае если до </w:t>
      </w:r>
      <w:r>
        <w:rPr>
          <w:sz w:val="24"/>
          <w:szCs w:val="24"/>
        </w:rPr>
        <w:t>1.12.</w:t>
      </w:r>
      <w:r w:rsidRPr="002862D4">
        <w:rPr>
          <w:sz w:val="24"/>
          <w:szCs w:val="24"/>
        </w:rPr>
        <w:t xml:space="preserve"> текущего финансового года Администрация поселения совместно с администрацией муниципального района не смогли совместно определить удовлетворяющие обоюдные интересы и существенные условия передачи полномочий поселения, вопрос передачи полномочий поселения на рассмотрение Сельской Думы не вносится.</w:t>
      </w:r>
    </w:p>
    <w:p w:rsidR="003B1365" w:rsidRPr="002862D4" w:rsidRDefault="003B1365" w:rsidP="003B1365">
      <w:pPr>
        <w:autoSpaceDE w:val="0"/>
        <w:autoSpaceDN w:val="0"/>
        <w:adjustRightInd w:val="0"/>
        <w:ind w:firstLine="540"/>
        <w:jc w:val="both"/>
        <w:rPr>
          <w:rFonts w:ascii="Times New Roman" w:eastAsia="Times New Roman" w:hAnsi="Times New Roman" w:cs="Times New Roman"/>
          <w:sz w:val="24"/>
          <w:szCs w:val="24"/>
          <w:lang w:eastAsia="ru-RU"/>
        </w:rPr>
      </w:pPr>
      <w:r w:rsidRPr="002862D4">
        <w:rPr>
          <w:rFonts w:ascii="Times New Roman" w:eastAsia="Times New Roman" w:hAnsi="Times New Roman" w:cs="Times New Roman"/>
          <w:sz w:val="24"/>
          <w:szCs w:val="24"/>
          <w:lang w:eastAsia="ru-RU"/>
        </w:rPr>
        <w:t xml:space="preserve">3.6. Сельская Дума поселения в порядке и сроки установленные Регламентом рассматривает представленные Администрацией поселения документы и в случае принятия решения о передаче части полномочий направляет его на рассмотрение органам местного самоуправления муниципального района, а также </w:t>
      </w:r>
      <w:r w:rsidRPr="002862D4">
        <w:rPr>
          <w:rFonts w:ascii="Times New Roman" w:hAnsi="Times New Roman" w:cs="Times New Roman"/>
          <w:sz w:val="24"/>
          <w:szCs w:val="24"/>
        </w:rPr>
        <w:t>в Администрацию поселения.</w:t>
      </w:r>
    </w:p>
    <w:p w:rsidR="003B1365" w:rsidRPr="002862D4" w:rsidRDefault="003B1365" w:rsidP="003B1365">
      <w:pPr>
        <w:autoSpaceDE w:val="0"/>
        <w:autoSpaceDN w:val="0"/>
        <w:adjustRightInd w:val="0"/>
        <w:ind w:firstLine="540"/>
        <w:jc w:val="both"/>
        <w:rPr>
          <w:rFonts w:ascii="Times New Roman" w:hAnsi="Times New Roman" w:cs="Times New Roman"/>
          <w:sz w:val="24"/>
          <w:szCs w:val="24"/>
        </w:rPr>
      </w:pPr>
      <w:r w:rsidRPr="002862D4">
        <w:rPr>
          <w:rFonts w:ascii="Times New Roman" w:eastAsia="Times New Roman" w:hAnsi="Times New Roman" w:cs="Times New Roman"/>
          <w:sz w:val="24"/>
          <w:szCs w:val="24"/>
          <w:lang w:eastAsia="ru-RU"/>
        </w:rPr>
        <w:t xml:space="preserve">3.7. В решении Сельской Думы помимо </w:t>
      </w:r>
      <w:proofErr w:type="gramStart"/>
      <w:r w:rsidRPr="002862D4">
        <w:rPr>
          <w:rFonts w:ascii="Times New Roman" w:eastAsia="Times New Roman" w:hAnsi="Times New Roman" w:cs="Times New Roman"/>
          <w:sz w:val="24"/>
          <w:szCs w:val="24"/>
          <w:lang w:eastAsia="ru-RU"/>
        </w:rPr>
        <w:t>предусмотренных</w:t>
      </w:r>
      <w:proofErr w:type="gramEnd"/>
      <w:r w:rsidRPr="002862D4">
        <w:rPr>
          <w:rFonts w:ascii="Times New Roman" w:eastAsia="Times New Roman" w:hAnsi="Times New Roman" w:cs="Times New Roman"/>
          <w:sz w:val="24"/>
          <w:szCs w:val="24"/>
          <w:lang w:eastAsia="ru-RU"/>
        </w:rPr>
        <w:t xml:space="preserve"> 1, 2, 4 дефисами пункта 3.4. настоящего Порядка указываются следующие существенные положения</w:t>
      </w:r>
      <w:r w:rsidRPr="002862D4">
        <w:rPr>
          <w:rFonts w:ascii="Times New Roman" w:hAnsi="Times New Roman" w:cs="Times New Roman"/>
          <w:sz w:val="24"/>
          <w:szCs w:val="24"/>
        </w:rPr>
        <w:t xml:space="preserve">: </w:t>
      </w:r>
    </w:p>
    <w:p w:rsidR="003B1365" w:rsidRPr="002862D4" w:rsidRDefault="003B1365" w:rsidP="003B1365">
      <w:pPr>
        <w:autoSpaceDE w:val="0"/>
        <w:autoSpaceDN w:val="0"/>
        <w:adjustRightInd w:val="0"/>
        <w:ind w:firstLine="540"/>
        <w:jc w:val="both"/>
        <w:rPr>
          <w:rFonts w:ascii="Times New Roman" w:hAnsi="Times New Roman" w:cs="Times New Roman"/>
          <w:sz w:val="24"/>
          <w:szCs w:val="24"/>
        </w:rPr>
      </w:pPr>
      <w:r w:rsidRPr="002862D4">
        <w:rPr>
          <w:rFonts w:ascii="Times New Roman" w:hAnsi="Times New Roman" w:cs="Times New Roman"/>
          <w:sz w:val="24"/>
          <w:szCs w:val="24"/>
        </w:rPr>
        <w:t>- срок подготовки и заключения Соглашения с учетом требований пункта 1.3. настоящего Порядка;</w:t>
      </w:r>
    </w:p>
    <w:p w:rsidR="003B1365" w:rsidRPr="002862D4" w:rsidRDefault="003B1365" w:rsidP="003B1365">
      <w:pPr>
        <w:pStyle w:val="ConsPlusNormal"/>
        <w:ind w:firstLine="540"/>
        <w:jc w:val="both"/>
        <w:rPr>
          <w:sz w:val="24"/>
          <w:szCs w:val="24"/>
        </w:rPr>
      </w:pPr>
      <w:r w:rsidRPr="002862D4">
        <w:rPr>
          <w:sz w:val="24"/>
          <w:szCs w:val="24"/>
        </w:rPr>
        <w:t>- орган, уполномоченный на подписание Соглашения;</w:t>
      </w:r>
    </w:p>
    <w:p w:rsidR="003B1365" w:rsidRPr="002862D4" w:rsidRDefault="003B1365" w:rsidP="003B1365">
      <w:pPr>
        <w:pStyle w:val="ConsPlusNormal"/>
        <w:ind w:firstLine="540"/>
        <w:jc w:val="both"/>
        <w:rPr>
          <w:sz w:val="24"/>
          <w:szCs w:val="24"/>
        </w:rPr>
      </w:pPr>
      <w:r w:rsidRPr="002862D4">
        <w:rPr>
          <w:sz w:val="24"/>
          <w:szCs w:val="24"/>
        </w:rPr>
        <w:t xml:space="preserve">- ответственный, осуществляющий </w:t>
      </w:r>
      <w:proofErr w:type="gramStart"/>
      <w:r w:rsidRPr="002862D4">
        <w:rPr>
          <w:sz w:val="24"/>
          <w:szCs w:val="24"/>
        </w:rPr>
        <w:t>контроль за</w:t>
      </w:r>
      <w:proofErr w:type="gramEnd"/>
      <w:r w:rsidRPr="002862D4">
        <w:rPr>
          <w:sz w:val="24"/>
          <w:szCs w:val="24"/>
        </w:rPr>
        <w:t xml:space="preserve"> исполнением решения.</w:t>
      </w:r>
    </w:p>
    <w:p w:rsidR="003B1365" w:rsidRPr="002862D4" w:rsidRDefault="003B1365" w:rsidP="003B1365">
      <w:pPr>
        <w:pStyle w:val="ConsPlusNormal"/>
        <w:ind w:firstLine="540"/>
        <w:jc w:val="both"/>
        <w:rPr>
          <w:sz w:val="24"/>
          <w:szCs w:val="24"/>
        </w:rPr>
      </w:pPr>
      <w:r w:rsidRPr="002862D4">
        <w:rPr>
          <w:sz w:val="24"/>
          <w:szCs w:val="24"/>
        </w:rPr>
        <w:t>3.8. Принятие Сельской Думой решения о передаче части полномочий, а также принятие представительным органом муниципального района решения о принятии соответствующих полномочий сельского поселения являются основанием для подготовки Администрацией поселения совместно с администрацией муниципального района проекта Соглашения и необходимым условием для его заключения.</w:t>
      </w:r>
    </w:p>
    <w:p w:rsidR="003B1365" w:rsidRPr="002862D4" w:rsidRDefault="003B1365" w:rsidP="003B1365">
      <w:pPr>
        <w:pStyle w:val="ConsPlusNormal"/>
        <w:ind w:firstLine="540"/>
        <w:jc w:val="both"/>
        <w:rPr>
          <w:sz w:val="24"/>
          <w:szCs w:val="24"/>
        </w:rPr>
      </w:pPr>
      <w:r w:rsidRPr="002862D4">
        <w:rPr>
          <w:sz w:val="24"/>
          <w:szCs w:val="24"/>
        </w:rPr>
        <w:t xml:space="preserve">3.9. </w:t>
      </w:r>
      <w:proofErr w:type="gramStart"/>
      <w:r w:rsidRPr="002862D4">
        <w:rPr>
          <w:sz w:val="24"/>
          <w:szCs w:val="24"/>
        </w:rPr>
        <w:t>Заключение Администрацией поселения Соглашения на условиях, отличных от указанных в решении Сельской Думы, не допускается.</w:t>
      </w:r>
      <w:proofErr w:type="gramEnd"/>
    </w:p>
    <w:p w:rsidR="003B1365" w:rsidRPr="002862D4" w:rsidRDefault="003B1365" w:rsidP="003B1365">
      <w:pPr>
        <w:pStyle w:val="ConsPlusNormal"/>
        <w:ind w:firstLine="540"/>
        <w:jc w:val="both"/>
        <w:rPr>
          <w:sz w:val="24"/>
          <w:szCs w:val="24"/>
        </w:rPr>
      </w:pPr>
      <w:r w:rsidRPr="002862D4">
        <w:rPr>
          <w:sz w:val="24"/>
          <w:szCs w:val="24"/>
        </w:rPr>
        <w:t>3.10. В случае если депутаты  Сельской Думы отклонили проект решения о передаче осуществления части полномочий по решению вопросов местного значения сельского поселения, органам местного самоуправления, направившим инициативу, направляется письмо о результатах рассмотрения инициированного ими вопроса.</w:t>
      </w:r>
    </w:p>
    <w:p w:rsidR="003B1365" w:rsidRPr="002862D4" w:rsidRDefault="003B1365" w:rsidP="003B1365">
      <w:pPr>
        <w:pStyle w:val="ConsPlusNormal"/>
        <w:ind w:firstLine="540"/>
        <w:jc w:val="both"/>
        <w:rPr>
          <w:sz w:val="24"/>
          <w:szCs w:val="24"/>
        </w:rPr>
      </w:pPr>
    </w:p>
    <w:p w:rsidR="003B1365" w:rsidRPr="002862D4" w:rsidRDefault="003B1365" w:rsidP="003B1365">
      <w:pPr>
        <w:pStyle w:val="ConsPlusNormal"/>
        <w:jc w:val="center"/>
        <w:rPr>
          <w:b/>
          <w:sz w:val="24"/>
          <w:szCs w:val="24"/>
        </w:rPr>
      </w:pPr>
      <w:bookmarkStart w:id="0" w:name="Par18"/>
      <w:bookmarkEnd w:id="0"/>
      <w:r w:rsidRPr="002862D4">
        <w:rPr>
          <w:b/>
          <w:sz w:val="24"/>
          <w:szCs w:val="24"/>
        </w:rPr>
        <w:t>4. Порядок принятия органами местного самоуправления</w:t>
      </w:r>
    </w:p>
    <w:p w:rsidR="003B1365" w:rsidRPr="002862D4" w:rsidRDefault="003B1365" w:rsidP="003B1365">
      <w:pPr>
        <w:pStyle w:val="ConsPlusNormal"/>
        <w:jc w:val="center"/>
        <w:outlineLvl w:val="1"/>
        <w:rPr>
          <w:b/>
          <w:sz w:val="24"/>
          <w:szCs w:val="24"/>
        </w:rPr>
      </w:pPr>
      <w:r w:rsidRPr="002862D4">
        <w:rPr>
          <w:b/>
          <w:sz w:val="24"/>
          <w:szCs w:val="24"/>
        </w:rPr>
        <w:t>сельского поселения осуществления части полномочий по решению</w:t>
      </w:r>
    </w:p>
    <w:p w:rsidR="003B1365" w:rsidRPr="002862D4" w:rsidRDefault="003B1365" w:rsidP="003B1365">
      <w:pPr>
        <w:pStyle w:val="ConsPlusNormal"/>
        <w:jc w:val="center"/>
        <w:rPr>
          <w:b/>
          <w:sz w:val="24"/>
          <w:szCs w:val="24"/>
        </w:rPr>
      </w:pPr>
      <w:r w:rsidRPr="002862D4">
        <w:rPr>
          <w:b/>
          <w:sz w:val="24"/>
          <w:szCs w:val="24"/>
        </w:rPr>
        <w:t>вопросов местного значения органов местного самоуправления</w:t>
      </w:r>
    </w:p>
    <w:p w:rsidR="003B1365" w:rsidRPr="002862D4" w:rsidRDefault="003B1365" w:rsidP="003B1365">
      <w:pPr>
        <w:pStyle w:val="ConsPlusNormal"/>
        <w:jc w:val="center"/>
        <w:rPr>
          <w:b/>
          <w:sz w:val="24"/>
          <w:szCs w:val="24"/>
        </w:rPr>
      </w:pPr>
      <w:r w:rsidRPr="002862D4">
        <w:rPr>
          <w:b/>
          <w:sz w:val="24"/>
          <w:szCs w:val="24"/>
        </w:rPr>
        <w:t>муниципального района</w:t>
      </w:r>
    </w:p>
    <w:p w:rsidR="003B1365" w:rsidRPr="002862D4" w:rsidRDefault="003B1365" w:rsidP="003B1365">
      <w:pPr>
        <w:pStyle w:val="ConsPlusNormal"/>
        <w:jc w:val="both"/>
        <w:rPr>
          <w:sz w:val="24"/>
          <w:szCs w:val="24"/>
        </w:rPr>
      </w:pPr>
    </w:p>
    <w:p w:rsidR="003B1365" w:rsidRPr="002862D4" w:rsidRDefault="003B1365" w:rsidP="003B1365">
      <w:pPr>
        <w:pStyle w:val="ConsPlusNormal"/>
        <w:ind w:firstLine="540"/>
        <w:jc w:val="both"/>
        <w:rPr>
          <w:sz w:val="24"/>
          <w:szCs w:val="24"/>
        </w:rPr>
      </w:pPr>
      <w:r w:rsidRPr="002862D4">
        <w:rPr>
          <w:sz w:val="24"/>
          <w:szCs w:val="24"/>
        </w:rPr>
        <w:t>4.1. Инициатива органов местного самоуправления муниципального района о передаче части полномочий муниципального района сельскому поселению должна быть направлена в Администрацию поселения.</w:t>
      </w:r>
    </w:p>
    <w:p w:rsidR="003B1365" w:rsidRPr="002862D4" w:rsidRDefault="003B1365" w:rsidP="003B1365">
      <w:pPr>
        <w:pStyle w:val="ConsPlusNormal"/>
        <w:ind w:firstLine="540"/>
        <w:jc w:val="both"/>
        <w:rPr>
          <w:sz w:val="24"/>
          <w:szCs w:val="24"/>
        </w:rPr>
      </w:pPr>
      <w:r w:rsidRPr="002862D4">
        <w:rPr>
          <w:sz w:val="24"/>
          <w:szCs w:val="24"/>
        </w:rPr>
        <w:t>4.2. Инициатива о принятии части полномочий муниципального района может быть выдвинута Администрацией поселения.</w:t>
      </w:r>
    </w:p>
    <w:p w:rsidR="003B1365" w:rsidRPr="002862D4" w:rsidRDefault="003B1365" w:rsidP="003B1365">
      <w:pPr>
        <w:pStyle w:val="ConsPlusNormal"/>
        <w:ind w:firstLine="540"/>
        <w:jc w:val="both"/>
        <w:rPr>
          <w:sz w:val="24"/>
          <w:szCs w:val="24"/>
        </w:rPr>
      </w:pPr>
      <w:r w:rsidRPr="002862D4">
        <w:rPr>
          <w:sz w:val="24"/>
          <w:szCs w:val="24"/>
        </w:rPr>
        <w:t xml:space="preserve">4.3. Администрация </w:t>
      </w:r>
      <w:proofErr w:type="gramStart"/>
      <w:r w:rsidRPr="002862D4">
        <w:rPr>
          <w:sz w:val="24"/>
          <w:szCs w:val="24"/>
        </w:rPr>
        <w:t>поселения</w:t>
      </w:r>
      <w:proofErr w:type="gramEnd"/>
      <w:r w:rsidRPr="002862D4">
        <w:rPr>
          <w:sz w:val="24"/>
          <w:szCs w:val="24"/>
        </w:rPr>
        <w:t xml:space="preserve"> рассмотрев инициативу органов местного самоуправления муниципального района, либо  по собственной инициативе в срок не более </w:t>
      </w:r>
      <w:r>
        <w:rPr>
          <w:sz w:val="24"/>
          <w:szCs w:val="24"/>
        </w:rPr>
        <w:t>пяти</w:t>
      </w:r>
      <w:r w:rsidRPr="002862D4">
        <w:rPr>
          <w:sz w:val="24"/>
          <w:szCs w:val="24"/>
        </w:rPr>
        <w:t xml:space="preserve"> рабочих дней готовит пакет документов, предусмотренных пунктом 2.2.3 настоящего Порядка, и вносит на рассмотрение в Сельскую  Думу  в порядке и сроки, установленные Регламентом.</w:t>
      </w:r>
    </w:p>
    <w:p w:rsidR="003B1365" w:rsidRPr="002862D4" w:rsidRDefault="003B1365" w:rsidP="003B1365">
      <w:pPr>
        <w:autoSpaceDE w:val="0"/>
        <w:autoSpaceDN w:val="0"/>
        <w:adjustRightInd w:val="0"/>
        <w:ind w:firstLine="540"/>
        <w:jc w:val="both"/>
        <w:rPr>
          <w:rFonts w:ascii="Times New Roman" w:eastAsia="Times New Roman" w:hAnsi="Times New Roman" w:cs="Times New Roman"/>
          <w:sz w:val="24"/>
          <w:szCs w:val="24"/>
          <w:lang w:eastAsia="ru-RU"/>
        </w:rPr>
      </w:pPr>
      <w:r w:rsidRPr="002862D4">
        <w:rPr>
          <w:rFonts w:ascii="Times New Roman" w:eastAsia="Times New Roman" w:hAnsi="Times New Roman" w:cs="Times New Roman"/>
          <w:sz w:val="24"/>
          <w:szCs w:val="24"/>
          <w:lang w:eastAsia="ru-RU"/>
        </w:rPr>
        <w:t xml:space="preserve">4.4. Независимо от того, кто выступил инициатором передачи части полномочий, вынесению соответствующего вопроса на рассмотрение Сельской Думы должно </w:t>
      </w:r>
      <w:r w:rsidRPr="002862D4">
        <w:rPr>
          <w:rFonts w:ascii="Times New Roman" w:eastAsia="Times New Roman" w:hAnsi="Times New Roman" w:cs="Times New Roman"/>
          <w:sz w:val="24"/>
          <w:szCs w:val="24"/>
          <w:lang w:eastAsia="ru-RU"/>
        </w:rPr>
        <w:lastRenderedPageBreak/>
        <w:t>предшествовать определение Администрацией поселения совместно с администрацией муниципального района существенных условий такой передачи, впоследствии указываемых в решении Сельской</w:t>
      </w:r>
      <w:r w:rsidRPr="002862D4">
        <w:rPr>
          <w:rFonts w:ascii="Times New Roman" w:hAnsi="Times New Roman" w:cs="Times New Roman"/>
          <w:sz w:val="24"/>
          <w:szCs w:val="24"/>
        </w:rPr>
        <w:t xml:space="preserve"> Думы и в  </w:t>
      </w:r>
      <w:r w:rsidRPr="002862D4">
        <w:rPr>
          <w:rFonts w:ascii="Times New Roman" w:eastAsia="Times New Roman" w:hAnsi="Times New Roman" w:cs="Times New Roman"/>
          <w:sz w:val="24"/>
          <w:szCs w:val="24"/>
          <w:lang w:eastAsia="ru-RU"/>
        </w:rPr>
        <w:t>Соглашении, к которым относятся:</w:t>
      </w:r>
    </w:p>
    <w:p w:rsidR="003B1365" w:rsidRPr="002862D4" w:rsidRDefault="003B1365" w:rsidP="003B1365">
      <w:pPr>
        <w:autoSpaceDE w:val="0"/>
        <w:autoSpaceDN w:val="0"/>
        <w:adjustRightInd w:val="0"/>
        <w:ind w:firstLine="540"/>
        <w:jc w:val="both"/>
        <w:rPr>
          <w:rFonts w:ascii="Times New Roman" w:eastAsia="Times New Roman" w:hAnsi="Times New Roman" w:cs="Times New Roman"/>
          <w:sz w:val="24"/>
          <w:szCs w:val="24"/>
          <w:lang w:eastAsia="ru-RU"/>
        </w:rPr>
      </w:pPr>
      <w:r w:rsidRPr="002862D4">
        <w:rPr>
          <w:rFonts w:ascii="Times New Roman" w:eastAsia="Times New Roman" w:hAnsi="Times New Roman" w:cs="Times New Roman"/>
          <w:sz w:val="24"/>
          <w:szCs w:val="24"/>
          <w:lang w:eastAsia="ru-RU"/>
        </w:rPr>
        <w:t>- предмет соглашения (должен содержать указание на вопрос местного значения и конкретную принимаемую для реализации часть полномочий);</w:t>
      </w:r>
    </w:p>
    <w:p w:rsidR="003B1365" w:rsidRPr="002862D4" w:rsidRDefault="003B1365" w:rsidP="003B1365">
      <w:pPr>
        <w:autoSpaceDE w:val="0"/>
        <w:autoSpaceDN w:val="0"/>
        <w:adjustRightInd w:val="0"/>
        <w:ind w:firstLine="540"/>
        <w:jc w:val="both"/>
        <w:rPr>
          <w:rFonts w:ascii="Times New Roman" w:eastAsia="Times New Roman" w:hAnsi="Times New Roman" w:cs="Times New Roman"/>
          <w:sz w:val="24"/>
          <w:szCs w:val="24"/>
          <w:lang w:eastAsia="ru-RU"/>
        </w:rPr>
      </w:pPr>
      <w:r w:rsidRPr="002862D4">
        <w:rPr>
          <w:rFonts w:ascii="Times New Roman" w:eastAsia="Times New Roman" w:hAnsi="Times New Roman" w:cs="Times New Roman"/>
          <w:sz w:val="24"/>
          <w:szCs w:val="24"/>
          <w:lang w:eastAsia="ru-RU"/>
        </w:rPr>
        <w:t>- объем межбюджетных трансфертов и материальных ресурсов, необходимых для осуществления принимаемых полномочий;</w:t>
      </w:r>
    </w:p>
    <w:p w:rsidR="003B1365" w:rsidRPr="002862D4" w:rsidRDefault="003B1365" w:rsidP="003B1365">
      <w:pPr>
        <w:autoSpaceDE w:val="0"/>
        <w:autoSpaceDN w:val="0"/>
        <w:adjustRightInd w:val="0"/>
        <w:ind w:firstLine="540"/>
        <w:jc w:val="both"/>
        <w:rPr>
          <w:rFonts w:ascii="Times New Roman" w:hAnsi="Times New Roman" w:cs="Times New Roman"/>
          <w:sz w:val="24"/>
          <w:szCs w:val="24"/>
        </w:rPr>
      </w:pPr>
      <w:r w:rsidRPr="002862D4">
        <w:rPr>
          <w:rFonts w:ascii="Times New Roman" w:hAnsi="Times New Roman" w:cs="Times New Roman"/>
          <w:sz w:val="24"/>
          <w:szCs w:val="24"/>
        </w:rPr>
        <w:t xml:space="preserve">- орган местного самоуправления, уполномоченный на исполнение </w:t>
      </w:r>
      <w:r w:rsidRPr="002862D4">
        <w:rPr>
          <w:rFonts w:ascii="Times New Roman" w:eastAsia="Times New Roman" w:hAnsi="Times New Roman" w:cs="Times New Roman"/>
          <w:sz w:val="24"/>
          <w:szCs w:val="24"/>
          <w:lang w:eastAsia="ru-RU"/>
        </w:rPr>
        <w:t>принимаемых</w:t>
      </w:r>
      <w:r w:rsidRPr="002862D4">
        <w:rPr>
          <w:rFonts w:ascii="Times New Roman" w:hAnsi="Times New Roman" w:cs="Times New Roman"/>
          <w:sz w:val="24"/>
          <w:szCs w:val="24"/>
        </w:rPr>
        <w:t xml:space="preserve"> полномочий;</w:t>
      </w:r>
    </w:p>
    <w:p w:rsidR="003B1365" w:rsidRPr="002862D4" w:rsidRDefault="003B1365" w:rsidP="003B1365">
      <w:pPr>
        <w:autoSpaceDE w:val="0"/>
        <w:autoSpaceDN w:val="0"/>
        <w:adjustRightInd w:val="0"/>
        <w:ind w:firstLine="540"/>
        <w:jc w:val="both"/>
        <w:rPr>
          <w:rFonts w:ascii="Times New Roman" w:eastAsia="Times New Roman" w:hAnsi="Times New Roman" w:cs="Times New Roman"/>
          <w:sz w:val="24"/>
          <w:szCs w:val="24"/>
          <w:lang w:eastAsia="ru-RU"/>
        </w:rPr>
      </w:pPr>
      <w:r w:rsidRPr="002862D4">
        <w:rPr>
          <w:rFonts w:ascii="Times New Roman" w:eastAsia="Times New Roman" w:hAnsi="Times New Roman" w:cs="Times New Roman"/>
          <w:sz w:val="24"/>
          <w:szCs w:val="24"/>
          <w:lang w:eastAsia="ru-RU"/>
        </w:rPr>
        <w:t>- срок, на который заключается соглашение</w:t>
      </w:r>
    </w:p>
    <w:p w:rsidR="003B1365" w:rsidRPr="002862D4" w:rsidRDefault="003B1365" w:rsidP="003B1365">
      <w:pPr>
        <w:autoSpaceDE w:val="0"/>
        <w:autoSpaceDN w:val="0"/>
        <w:adjustRightInd w:val="0"/>
        <w:ind w:firstLine="540"/>
        <w:jc w:val="both"/>
        <w:rPr>
          <w:rFonts w:ascii="Times New Roman" w:eastAsia="Times New Roman" w:hAnsi="Times New Roman" w:cs="Times New Roman"/>
          <w:sz w:val="24"/>
          <w:szCs w:val="24"/>
          <w:lang w:eastAsia="ru-RU"/>
        </w:rPr>
      </w:pPr>
      <w:r w:rsidRPr="002862D4">
        <w:rPr>
          <w:rFonts w:ascii="Times New Roman" w:eastAsia="Times New Roman" w:hAnsi="Times New Roman" w:cs="Times New Roman"/>
          <w:sz w:val="24"/>
          <w:szCs w:val="24"/>
          <w:lang w:eastAsia="ru-RU"/>
        </w:rPr>
        <w:t>- финансовые санкции за неисполнение соглашения.</w:t>
      </w:r>
    </w:p>
    <w:p w:rsidR="003B1365" w:rsidRPr="002862D4" w:rsidRDefault="003B1365" w:rsidP="003B1365">
      <w:pPr>
        <w:pStyle w:val="ConsPlusNormal"/>
        <w:ind w:firstLine="540"/>
        <w:jc w:val="both"/>
        <w:rPr>
          <w:sz w:val="24"/>
          <w:szCs w:val="24"/>
        </w:rPr>
      </w:pPr>
      <w:r w:rsidRPr="002862D4">
        <w:rPr>
          <w:sz w:val="24"/>
          <w:szCs w:val="24"/>
        </w:rPr>
        <w:t xml:space="preserve">4.5. В случае если до </w:t>
      </w:r>
      <w:r>
        <w:rPr>
          <w:sz w:val="24"/>
          <w:szCs w:val="24"/>
        </w:rPr>
        <w:t>1.12.</w:t>
      </w:r>
      <w:r w:rsidRPr="002862D4">
        <w:rPr>
          <w:sz w:val="24"/>
          <w:szCs w:val="24"/>
        </w:rPr>
        <w:t xml:space="preserve"> текущего года Администрация поселения совместно с администрацией муниципального района не смогли совместно определить удовлетворяющие обоюдные интересы и существенные условия принятия полномочий муниципального района, вопрос принятия полномочий муниципального района на рассмотрение Сельской Думы не вносится.</w:t>
      </w:r>
    </w:p>
    <w:p w:rsidR="003B1365" w:rsidRPr="002862D4" w:rsidRDefault="003B1365" w:rsidP="003B1365">
      <w:pPr>
        <w:autoSpaceDE w:val="0"/>
        <w:autoSpaceDN w:val="0"/>
        <w:adjustRightInd w:val="0"/>
        <w:ind w:firstLine="540"/>
        <w:jc w:val="both"/>
        <w:rPr>
          <w:rFonts w:ascii="Times New Roman" w:eastAsia="Times New Roman" w:hAnsi="Times New Roman" w:cs="Times New Roman"/>
          <w:sz w:val="24"/>
          <w:szCs w:val="24"/>
          <w:lang w:eastAsia="ru-RU"/>
        </w:rPr>
      </w:pPr>
      <w:r w:rsidRPr="002862D4">
        <w:rPr>
          <w:rFonts w:ascii="Times New Roman" w:eastAsia="Times New Roman" w:hAnsi="Times New Roman" w:cs="Times New Roman"/>
          <w:sz w:val="24"/>
          <w:szCs w:val="24"/>
          <w:lang w:eastAsia="ru-RU"/>
        </w:rPr>
        <w:t xml:space="preserve">4.6. Сельская Дума поселения в порядке и сроки установленные Регламентом рассматривает представленные Администрацией поселения документы и в случае принятия решения о принятии части полномочий муниципального района направляет его на рассмотрение органам местного самоуправления муниципального района, а также </w:t>
      </w:r>
      <w:r w:rsidRPr="002862D4">
        <w:rPr>
          <w:rFonts w:ascii="Times New Roman" w:hAnsi="Times New Roman" w:cs="Times New Roman"/>
          <w:sz w:val="24"/>
          <w:szCs w:val="24"/>
        </w:rPr>
        <w:t>в Администрацию поселения.</w:t>
      </w:r>
    </w:p>
    <w:p w:rsidR="003B1365" w:rsidRPr="002862D4" w:rsidRDefault="003B1365" w:rsidP="003B1365">
      <w:pPr>
        <w:autoSpaceDE w:val="0"/>
        <w:autoSpaceDN w:val="0"/>
        <w:adjustRightInd w:val="0"/>
        <w:ind w:firstLine="540"/>
        <w:jc w:val="both"/>
        <w:rPr>
          <w:rFonts w:ascii="Times New Roman" w:hAnsi="Times New Roman" w:cs="Times New Roman"/>
          <w:sz w:val="24"/>
          <w:szCs w:val="24"/>
        </w:rPr>
      </w:pPr>
      <w:r w:rsidRPr="002862D4">
        <w:rPr>
          <w:rFonts w:ascii="Times New Roman" w:eastAsia="Times New Roman" w:hAnsi="Times New Roman" w:cs="Times New Roman"/>
          <w:sz w:val="24"/>
          <w:szCs w:val="24"/>
          <w:lang w:eastAsia="ru-RU"/>
        </w:rPr>
        <w:t xml:space="preserve">4.7. В решении Сельской Думы помимо </w:t>
      </w:r>
      <w:proofErr w:type="gramStart"/>
      <w:r w:rsidRPr="002862D4">
        <w:rPr>
          <w:rFonts w:ascii="Times New Roman" w:eastAsia="Times New Roman" w:hAnsi="Times New Roman" w:cs="Times New Roman"/>
          <w:sz w:val="24"/>
          <w:szCs w:val="24"/>
          <w:lang w:eastAsia="ru-RU"/>
        </w:rPr>
        <w:t>предусмотренных</w:t>
      </w:r>
      <w:proofErr w:type="gramEnd"/>
      <w:r w:rsidRPr="002862D4">
        <w:rPr>
          <w:rFonts w:ascii="Times New Roman" w:eastAsia="Times New Roman" w:hAnsi="Times New Roman" w:cs="Times New Roman"/>
          <w:sz w:val="24"/>
          <w:szCs w:val="24"/>
          <w:lang w:eastAsia="ru-RU"/>
        </w:rPr>
        <w:t xml:space="preserve"> 1 - 4 дефисами пункта 4.3 настоящего Порядка  указываются следующие существенные положения</w:t>
      </w:r>
      <w:r w:rsidRPr="002862D4">
        <w:rPr>
          <w:rFonts w:ascii="Times New Roman" w:hAnsi="Times New Roman" w:cs="Times New Roman"/>
          <w:sz w:val="24"/>
          <w:szCs w:val="24"/>
        </w:rPr>
        <w:t xml:space="preserve">: </w:t>
      </w:r>
    </w:p>
    <w:p w:rsidR="003B1365" w:rsidRPr="002862D4" w:rsidRDefault="003B1365" w:rsidP="003B1365">
      <w:pPr>
        <w:pStyle w:val="ConsPlusNormal"/>
        <w:ind w:firstLine="540"/>
        <w:jc w:val="both"/>
        <w:rPr>
          <w:sz w:val="24"/>
          <w:szCs w:val="24"/>
        </w:rPr>
      </w:pPr>
      <w:r w:rsidRPr="002862D4">
        <w:rPr>
          <w:sz w:val="24"/>
          <w:szCs w:val="24"/>
        </w:rPr>
        <w:t>- сроки подготовки и заключения Соглашения с учетом требований пункта 1.3. настоящего Порядка;</w:t>
      </w:r>
    </w:p>
    <w:p w:rsidR="003B1365" w:rsidRPr="002862D4" w:rsidRDefault="003B1365" w:rsidP="003B1365">
      <w:pPr>
        <w:autoSpaceDE w:val="0"/>
        <w:autoSpaceDN w:val="0"/>
        <w:adjustRightInd w:val="0"/>
        <w:ind w:firstLine="540"/>
        <w:jc w:val="both"/>
        <w:rPr>
          <w:rFonts w:ascii="Times New Roman" w:eastAsia="Times New Roman" w:hAnsi="Times New Roman" w:cs="Times New Roman"/>
          <w:sz w:val="24"/>
          <w:szCs w:val="24"/>
          <w:lang w:eastAsia="ru-RU"/>
        </w:rPr>
      </w:pPr>
      <w:r w:rsidRPr="002862D4">
        <w:rPr>
          <w:rFonts w:ascii="Times New Roman" w:eastAsia="Times New Roman" w:hAnsi="Times New Roman" w:cs="Times New Roman"/>
          <w:sz w:val="24"/>
          <w:szCs w:val="24"/>
          <w:lang w:eastAsia="ru-RU"/>
        </w:rPr>
        <w:t>- орган, уполномоченный на подписание Соглашения;</w:t>
      </w:r>
    </w:p>
    <w:p w:rsidR="003B1365" w:rsidRPr="002862D4" w:rsidRDefault="003B1365" w:rsidP="003B1365">
      <w:pPr>
        <w:pStyle w:val="ConsPlusNormal"/>
        <w:ind w:firstLine="540"/>
        <w:jc w:val="both"/>
        <w:rPr>
          <w:sz w:val="24"/>
          <w:szCs w:val="24"/>
        </w:rPr>
      </w:pPr>
      <w:r w:rsidRPr="002862D4">
        <w:rPr>
          <w:sz w:val="24"/>
          <w:szCs w:val="24"/>
        </w:rPr>
        <w:t xml:space="preserve">- ответственный, осуществляющий </w:t>
      </w:r>
      <w:proofErr w:type="gramStart"/>
      <w:r w:rsidRPr="002862D4">
        <w:rPr>
          <w:sz w:val="24"/>
          <w:szCs w:val="24"/>
        </w:rPr>
        <w:t>контроль за</w:t>
      </w:r>
      <w:proofErr w:type="gramEnd"/>
      <w:r w:rsidRPr="002862D4">
        <w:rPr>
          <w:sz w:val="24"/>
          <w:szCs w:val="24"/>
        </w:rPr>
        <w:t xml:space="preserve"> исполнением решения.</w:t>
      </w:r>
    </w:p>
    <w:p w:rsidR="003B1365" w:rsidRPr="002862D4" w:rsidRDefault="003B1365" w:rsidP="003B1365">
      <w:pPr>
        <w:pStyle w:val="ConsPlusNormal"/>
        <w:ind w:firstLine="540"/>
        <w:jc w:val="both"/>
        <w:rPr>
          <w:sz w:val="24"/>
          <w:szCs w:val="24"/>
        </w:rPr>
      </w:pPr>
      <w:r w:rsidRPr="002862D4">
        <w:rPr>
          <w:sz w:val="24"/>
          <w:szCs w:val="24"/>
        </w:rPr>
        <w:t>4.8. Принятие Сельской Думой решения о принятии части полномочий муниципального района, а также принятие представительным органом муниципального района решения о передаче соответствующих полномочий сельскому поселению являются основанием для подготовки Администрацией поселения совместно с администрацией муниципального района проекта Соглашения и необходимым условием для  его заключения.</w:t>
      </w:r>
    </w:p>
    <w:p w:rsidR="003B1365" w:rsidRPr="002862D4" w:rsidRDefault="003B1365" w:rsidP="003B1365">
      <w:pPr>
        <w:pStyle w:val="ConsPlusNormal"/>
        <w:ind w:firstLine="540"/>
        <w:jc w:val="both"/>
        <w:rPr>
          <w:sz w:val="24"/>
          <w:szCs w:val="24"/>
        </w:rPr>
      </w:pPr>
      <w:r w:rsidRPr="002862D4">
        <w:rPr>
          <w:sz w:val="24"/>
          <w:szCs w:val="24"/>
        </w:rPr>
        <w:t xml:space="preserve">4.9. </w:t>
      </w:r>
      <w:proofErr w:type="gramStart"/>
      <w:r w:rsidRPr="002862D4">
        <w:rPr>
          <w:sz w:val="24"/>
          <w:szCs w:val="24"/>
        </w:rPr>
        <w:t>Заключение Администрацией поселения Соглашения на условиях, отличных от указанных в решении Сельской Думы, не допускается.</w:t>
      </w:r>
      <w:proofErr w:type="gramEnd"/>
    </w:p>
    <w:p w:rsidR="003B1365" w:rsidRPr="002862D4" w:rsidRDefault="003B1365" w:rsidP="003B1365">
      <w:pPr>
        <w:pStyle w:val="ConsPlusNormal"/>
        <w:ind w:firstLine="540"/>
        <w:jc w:val="both"/>
        <w:rPr>
          <w:sz w:val="24"/>
          <w:szCs w:val="24"/>
        </w:rPr>
      </w:pPr>
      <w:r w:rsidRPr="002862D4">
        <w:rPr>
          <w:sz w:val="24"/>
          <w:szCs w:val="24"/>
        </w:rPr>
        <w:t>4.10. В случае если депутаты  Сельской Думы отклонили проект решения о принятии части полномочий по решению вопросов местного значения муниципального района, органам местного самоуправления муниципального района направляется письмо о результатах рассмотрения данного вопроса.</w:t>
      </w:r>
    </w:p>
    <w:p w:rsidR="003B1365" w:rsidRPr="002862D4" w:rsidRDefault="003B1365" w:rsidP="003B1365">
      <w:pPr>
        <w:pStyle w:val="ConsPlusNormal"/>
        <w:jc w:val="center"/>
        <w:outlineLvl w:val="1"/>
        <w:rPr>
          <w:b/>
          <w:sz w:val="24"/>
          <w:szCs w:val="24"/>
        </w:rPr>
      </w:pPr>
    </w:p>
    <w:p w:rsidR="003B1365" w:rsidRPr="002862D4" w:rsidRDefault="003B1365" w:rsidP="003B1365">
      <w:pPr>
        <w:pStyle w:val="ConsPlusNormal"/>
        <w:jc w:val="center"/>
        <w:outlineLvl w:val="1"/>
        <w:rPr>
          <w:b/>
          <w:sz w:val="24"/>
          <w:szCs w:val="24"/>
        </w:rPr>
      </w:pPr>
      <w:r w:rsidRPr="002862D4">
        <w:rPr>
          <w:b/>
          <w:sz w:val="24"/>
          <w:szCs w:val="24"/>
        </w:rPr>
        <w:t>5. Требования к Соглашению</w:t>
      </w:r>
    </w:p>
    <w:p w:rsidR="003B1365" w:rsidRPr="002862D4" w:rsidRDefault="003B1365" w:rsidP="003B1365">
      <w:pPr>
        <w:autoSpaceDE w:val="0"/>
        <w:autoSpaceDN w:val="0"/>
        <w:adjustRightInd w:val="0"/>
        <w:ind w:firstLine="540"/>
        <w:jc w:val="both"/>
        <w:rPr>
          <w:rFonts w:ascii="Times New Roman" w:hAnsi="Times New Roman" w:cs="Times New Roman"/>
          <w:sz w:val="24"/>
          <w:szCs w:val="24"/>
        </w:rPr>
      </w:pPr>
    </w:p>
    <w:p w:rsidR="003B1365" w:rsidRPr="002862D4" w:rsidRDefault="003B1365" w:rsidP="003B1365">
      <w:pPr>
        <w:pStyle w:val="ConsPlusNormal"/>
        <w:ind w:firstLine="540"/>
        <w:jc w:val="both"/>
        <w:rPr>
          <w:sz w:val="24"/>
          <w:szCs w:val="24"/>
        </w:rPr>
      </w:pPr>
      <w:r w:rsidRPr="002862D4">
        <w:rPr>
          <w:sz w:val="24"/>
          <w:szCs w:val="24"/>
        </w:rPr>
        <w:t>5.1. В Соглашении в обязательном порядке указываются:</w:t>
      </w:r>
    </w:p>
    <w:p w:rsidR="003B1365" w:rsidRPr="002862D4" w:rsidRDefault="003B1365" w:rsidP="003B1365">
      <w:pPr>
        <w:pStyle w:val="ConsPlusNormal"/>
        <w:ind w:firstLine="540"/>
        <w:jc w:val="both"/>
        <w:rPr>
          <w:sz w:val="24"/>
          <w:szCs w:val="24"/>
        </w:rPr>
      </w:pPr>
      <w:r w:rsidRPr="002862D4">
        <w:rPr>
          <w:sz w:val="24"/>
          <w:szCs w:val="24"/>
        </w:rPr>
        <w:t>- полные наименования сторон Соглашения;</w:t>
      </w:r>
    </w:p>
    <w:p w:rsidR="003B1365" w:rsidRPr="002862D4" w:rsidRDefault="003B1365" w:rsidP="003B1365">
      <w:pPr>
        <w:pStyle w:val="ConsPlusNormal"/>
        <w:ind w:firstLine="540"/>
        <w:jc w:val="both"/>
        <w:rPr>
          <w:sz w:val="24"/>
          <w:szCs w:val="24"/>
        </w:rPr>
      </w:pPr>
      <w:r w:rsidRPr="002862D4">
        <w:rPr>
          <w:sz w:val="24"/>
          <w:szCs w:val="24"/>
        </w:rPr>
        <w:t>- предмет С</w:t>
      </w:r>
      <w:bookmarkStart w:id="1" w:name="_GoBack"/>
      <w:bookmarkEnd w:id="1"/>
      <w:r w:rsidRPr="002862D4">
        <w:rPr>
          <w:sz w:val="24"/>
          <w:szCs w:val="24"/>
        </w:rPr>
        <w:t>оглашения (должен содержать указание на вопрос местного значения и конкретную передаваемую (принимаемую) для реализации часть полномочий);</w:t>
      </w:r>
    </w:p>
    <w:p w:rsidR="003B1365" w:rsidRPr="002862D4" w:rsidRDefault="003B1365" w:rsidP="003B1365">
      <w:pPr>
        <w:pStyle w:val="ConsPlusNormal"/>
        <w:ind w:firstLine="540"/>
        <w:jc w:val="both"/>
        <w:rPr>
          <w:sz w:val="24"/>
          <w:szCs w:val="24"/>
        </w:rPr>
      </w:pPr>
      <w:r w:rsidRPr="002862D4">
        <w:rPr>
          <w:sz w:val="24"/>
          <w:szCs w:val="24"/>
        </w:rPr>
        <w:t>- порядок определения ежегодного объема и перечисления иных межбюджетных трансфертов, необходимых для осуществления передаваемых (принимаемых) полномочий;</w:t>
      </w:r>
    </w:p>
    <w:p w:rsidR="003B1365" w:rsidRPr="002862D4" w:rsidRDefault="003B1365" w:rsidP="003B1365">
      <w:pPr>
        <w:pStyle w:val="ConsPlusNormal"/>
        <w:ind w:firstLine="540"/>
        <w:jc w:val="both"/>
        <w:rPr>
          <w:sz w:val="24"/>
          <w:szCs w:val="24"/>
        </w:rPr>
      </w:pPr>
      <w:r w:rsidRPr="002862D4">
        <w:rPr>
          <w:sz w:val="24"/>
          <w:szCs w:val="24"/>
        </w:rPr>
        <w:t>- права и обязанности сторон;</w:t>
      </w:r>
    </w:p>
    <w:p w:rsidR="003B1365" w:rsidRPr="002862D4" w:rsidRDefault="003B1365" w:rsidP="003B1365">
      <w:pPr>
        <w:pStyle w:val="ConsPlusNormal"/>
        <w:ind w:firstLine="540"/>
        <w:jc w:val="both"/>
        <w:rPr>
          <w:sz w:val="24"/>
          <w:szCs w:val="24"/>
        </w:rPr>
      </w:pPr>
      <w:r w:rsidRPr="002862D4">
        <w:rPr>
          <w:sz w:val="24"/>
          <w:szCs w:val="24"/>
        </w:rPr>
        <w:t>- срок, на который заключается Соглашение;</w:t>
      </w:r>
    </w:p>
    <w:p w:rsidR="003B1365" w:rsidRPr="002862D4" w:rsidRDefault="003B1365" w:rsidP="003B1365">
      <w:pPr>
        <w:pStyle w:val="ConsPlusNormal"/>
        <w:ind w:firstLine="540"/>
        <w:jc w:val="both"/>
        <w:rPr>
          <w:sz w:val="24"/>
          <w:szCs w:val="24"/>
        </w:rPr>
      </w:pPr>
      <w:r w:rsidRPr="002862D4">
        <w:rPr>
          <w:sz w:val="24"/>
          <w:szCs w:val="24"/>
        </w:rPr>
        <w:t xml:space="preserve">- </w:t>
      </w:r>
      <w:proofErr w:type="gramStart"/>
      <w:r w:rsidRPr="002862D4">
        <w:rPr>
          <w:sz w:val="24"/>
          <w:szCs w:val="24"/>
        </w:rPr>
        <w:t>контроль за</w:t>
      </w:r>
      <w:proofErr w:type="gramEnd"/>
      <w:r w:rsidRPr="002862D4">
        <w:rPr>
          <w:sz w:val="24"/>
          <w:szCs w:val="24"/>
        </w:rPr>
        <w:t xml:space="preserve"> исполнением переданной (принятой) части полномочий, в том числе сроки и порядок представления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3B1365" w:rsidRPr="002862D4" w:rsidRDefault="003B1365" w:rsidP="003B1365">
      <w:pPr>
        <w:pStyle w:val="ConsPlusNormal"/>
        <w:ind w:firstLine="540"/>
        <w:jc w:val="both"/>
        <w:rPr>
          <w:sz w:val="24"/>
          <w:szCs w:val="24"/>
        </w:rPr>
      </w:pPr>
      <w:r w:rsidRPr="002862D4">
        <w:rPr>
          <w:sz w:val="24"/>
          <w:szCs w:val="24"/>
        </w:rPr>
        <w:t xml:space="preserve">- ответственность сторон, включая финансовые санкции за неисполнение </w:t>
      </w:r>
      <w:r w:rsidRPr="002862D4">
        <w:rPr>
          <w:sz w:val="24"/>
          <w:szCs w:val="24"/>
        </w:rPr>
        <w:lastRenderedPageBreak/>
        <w:t>(ненадлежащее исполнение) Соглашения;</w:t>
      </w:r>
    </w:p>
    <w:p w:rsidR="003B1365" w:rsidRPr="002862D4" w:rsidRDefault="003B1365" w:rsidP="003B1365">
      <w:pPr>
        <w:pStyle w:val="ConsPlusNormal"/>
        <w:ind w:firstLine="540"/>
        <w:jc w:val="both"/>
        <w:rPr>
          <w:sz w:val="24"/>
          <w:szCs w:val="24"/>
        </w:rPr>
      </w:pPr>
      <w:r w:rsidRPr="002862D4">
        <w:rPr>
          <w:sz w:val="24"/>
          <w:szCs w:val="24"/>
        </w:rPr>
        <w:t>- порядок внесения изменений и дополнений в Соглашение;</w:t>
      </w:r>
    </w:p>
    <w:p w:rsidR="003B1365" w:rsidRPr="002862D4" w:rsidRDefault="003B1365" w:rsidP="003B1365">
      <w:pPr>
        <w:pStyle w:val="ConsPlusNormal"/>
        <w:ind w:firstLine="540"/>
        <w:jc w:val="both"/>
        <w:rPr>
          <w:sz w:val="24"/>
          <w:szCs w:val="24"/>
        </w:rPr>
      </w:pPr>
      <w:r w:rsidRPr="002862D4">
        <w:rPr>
          <w:sz w:val="24"/>
          <w:szCs w:val="24"/>
        </w:rPr>
        <w:t>- порядок разрешения споров;</w:t>
      </w:r>
    </w:p>
    <w:p w:rsidR="003B1365" w:rsidRPr="002862D4" w:rsidRDefault="003B1365" w:rsidP="003B1365">
      <w:pPr>
        <w:pStyle w:val="ConsPlusNormal"/>
        <w:ind w:firstLine="540"/>
        <w:jc w:val="both"/>
        <w:rPr>
          <w:sz w:val="24"/>
          <w:szCs w:val="24"/>
        </w:rPr>
      </w:pPr>
      <w:r w:rsidRPr="002862D4">
        <w:rPr>
          <w:sz w:val="24"/>
          <w:szCs w:val="24"/>
        </w:rPr>
        <w:t>- положения, устанавливающие основания и порядок прекращения его действия, в том числе досрочного;</w:t>
      </w:r>
    </w:p>
    <w:p w:rsidR="003B1365" w:rsidRPr="002862D4" w:rsidRDefault="003B1365" w:rsidP="003B1365">
      <w:pPr>
        <w:pStyle w:val="ConsPlusNormal"/>
        <w:ind w:firstLine="540"/>
        <w:jc w:val="both"/>
        <w:rPr>
          <w:sz w:val="24"/>
          <w:szCs w:val="24"/>
        </w:rPr>
      </w:pPr>
      <w:r w:rsidRPr="002862D4">
        <w:rPr>
          <w:sz w:val="24"/>
          <w:szCs w:val="24"/>
        </w:rPr>
        <w:t>- реквизиты и подписи сторон.</w:t>
      </w:r>
    </w:p>
    <w:p w:rsidR="003B1365" w:rsidRPr="002862D4" w:rsidRDefault="003B1365" w:rsidP="003B1365">
      <w:pPr>
        <w:pStyle w:val="ConsPlusNormal"/>
        <w:ind w:firstLine="540"/>
        <w:jc w:val="both"/>
        <w:rPr>
          <w:sz w:val="24"/>
          <w:szCs w:val="24"/>
        </w:rPr>
      </w:pPr>
      <w:r w:rsidRPr="002862D4">
        <w:rPr>
          <w:sz w:val="24"/>
          <w:szCs w:val="24"/>
        </w:rPr>
        <w:t>5.2. В случае</w:t>
      </w:r>
      <w:proofErr w:type="gramStart"/>
      <w:r w:rsidRPr="002862D4">
        <w:rPr>
          <w:sz w:val="24"/>
          <w:szCs w:val="24"/>
        </w:rPr>
        <w:t>,</w:t>
      </w:r>
      <w:proofErr w:type="gramEnd"/>
      <w:r w:rsidRPr="002862D4">
        <w:rPr>
          <w:sz w:val="24"/>
          <w:szCs w:val="24"/>
        </w:rPr>
        <w:t xml:space="preserve"> если решением Сельской Думы, принятым в соответствии с пунктами 3.7, 4.7 настоящего Порядка, предусмотрена передача необходимых для исполнения переданных полномочий материальных ресурсов, то данное условие должно быть включено в Соглашение.</w:t>
      </w:r>
    </w:p>
    <w:p w:rsidR="003B1365" w:rsidRPr="002862D4" w:rsidRDefault="003B1365" w:rsidP="003B1365">
      <w:pPr>
        <w:pStyle w:val="ConsPlusNormal"/>
        <w:ind w:firstLine="540"/>
        <w:jc w:val="both"/>
        <w:rPr>
          <w:sz w:val="24"/>
          <w:szCs w:val="24"/>
        </w:rPr>
      </w:pPr>
      <w:r w:rsidRPr="002862D4">
        <w:rPr>
          <w:sz w:val="24"/>
          <w:szCs w:val="24"/>
        </w:rPr>
        <w:t>Материальные ресурсы передаются на основании договора безвозмездного пользования, заключаемого на срок действия Соглашения в порядке и на условиях, установленных Гражданским кодексом Российской Федерации.</w:t>
      </w:r>
    </w:p>
    <w:p w:rsidR="003B1365" w:rsidRPr="002862D4" w:rsidRDefault="003B1365" w:rsidP="003B1365">
      <w:pPr>
        <w:pStyle w:val="ConsPlusNormal"/>
        <w:ind w:firstLine="540"/>
        <w:jc w:val="both"/>
        <w:rPr>
          <w:sz w:val="24"/>
          <w:szCs w:val="24"/>
        </w:rPr>
      </w:pPr>
      <w:r w:rsidRPr="002862D4">
        <w:rPr>
          <w:sz w:val="24"/>
          <w:szCs w:val="24"/>
        </w:rPr>
        <w:t>5.3. Оригиналы подписанных Соглашений хранятся в Администрации сельского поселения.</w:t>
      </w:r>
    </w:p>
    <w:p w:rsidR="000F38B0" w:rsidRDefault="000F38B0"/>
    <w:sectPr w:rsidR="000F38B0" w:rsidSect="00254D74">
      <w:pgSz w:w="11905" w:h="16838"/>
      <w:pgMar w:top="851" w:right="851" w:bottom="851" w:left="1418"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B1365"/>
    <w:rsid w:val="000F38B0"/>
    <w:rsid w:val="003B1365"/>
    <w:rsid w:val="00591320"/>
    <w:rsid w:val="009016AE"/>
    <w:rsid w:val="009109C2"/>
    <w:rsid w:val="00B572C6"/>
    <w:rsid w:val="00E72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365"/>
    <w:pPr>
      <w:ind w:firstLine="0"/>
    </w:pPr>
    <w:rPr>
      <w:lang w:val="ru-RU" w:bidi="ar-SA"/>
    </w:rPr>
  </w:style>
  <w:style w:type="paragraph" w:styleId="1">
    <w:name w:val="heading 1"/>
    <w:basedOn w:val="a"/>
    <w:next w:val="a"/>
    <w:link w:val="10"/>
    <w:uiPriority w:val="9"/>
    <w:qFormat/>
    <w:rsid w:val="00591320"/>
    <w:pPr>
      <w:widowControl w:val="0"/>
      <w:pBdr>
        <w:bottom w:val="single" w:sz="12" w:space="1" w:color="365F91" w:themeColor="accent1" w:themeShade="BF"/>
      </w:pBdr>
      <w:autoSpaceDE w:val="0"/>
      <w:autoSpaceDN w:val="0"/>
      <w:adjustRightInd w:val="0"/>
      <w:spacing w:before="600" w:after="80"/>
      <w:outlineLvl w:val="0"/>
    </w:pPr>
    <w:rPr>
      <w:rFonts w:asciiTheme="majorHAnsi" w:eastAsiaTheme="majorEastAsia" w:hAnsiTheme="majorHAnsi" w:cstheme="majorBidi"/>
      <w:b/>
      <w:bCs/>
      <w:color w:val="365F91" w:themeColor="accent1" w:themeShade="BF"/>
      <w:sz w:val="24"/>
      <w:szCs w:val="24"/>
      <w:lang w:val="en-US" w:bidi="en-US"/>
    </w:rPr>
  </w:style>
  <w:style w:type="paragraph" w:styleId="2">
    <w:name w:val="heading 2"/>
    <w:basedOn w:val="a"/>
    <w:next w:val="a"/>
    <w:link w:val="20"/>
    <w:uiPriority w:val="9"/>
    <w:unhideWhenUsed/>
    <w:qFormat/>
    <w:rsid w:val="00591320"/>
    <w:pPr>
      <w:widowControl w:val="0"/>
      <w:pBdr>
        <w:bottom w:val="single" w:sz="8" w:space="1" w:color="4F81BD" w:themeColor="accent1"/>
      </w:pBdr>
      <w:autoSpaceDE w:val="0"/>
      <w:autoSpaceDN w:val="0"/>
      <w:adjustRightInd w:val="0"/>
      <w:spacing w:before="200" w:after="80"/>
      <w:outlineLvl w:val="1"/>
    </w:pPr>
    <w:rPr>
      <w:rFonts w:asciiTheme="majorHAnsi" w:eastAsiaTheme="majorEastAsia" w:hAnsiTheme="majorHAnsi" w:cstheme="majorBidi"/>
      <w:color w:val="365F91" w:themeColor="accent1" w:themeShade="BF"/>
      <w:sz w:val="24"/>
      <w:szCs w:val="24"/>
      <w:lang w:val="en-US" w:bidi="en-US"/>
    </w:rPr>
  </w:style>
  <w:style w:type="paragraph" w:styleId="3">
    <w:name w:val="heading 3"/>
    <w:basedOn w:val="a"/>
    <w:next w:val="a"/>
    <w:link w:val="30"/>
    <w:uiPriority w:val="9"/>
    <w:semiHidden/>
    <w:unhideWhenUsed/>
    <w:qFormat/>
    <w:rsid w:val="00591320"/>
    <w:pPr>
      <w:widowControl w:val="0"/>
      <w:pBdr>
        <w:bottom w:val="single" w:sz="4" w:space="1" w:color="95B3D7" w:themeColor="accent1" w:themeTint="99"/>
      </w:pBdr>
      <w:autoSpaceDE w:val="0"/>
      <w:autoSpaceDN w:val="0"/>
      <w:adjustRightInd w:val="0"/>
      <w:spacing w:before="200" w:after="80"/>
      <w:outlineLvl w:val="2"/>
    </w:pPr>
    <w:rPr>
      <w:rFonts w:asciiTheme="majorHAnsi" w:eastAsiaTheme="majorEastAsia" w:hAnsiTheme="majorHAnsi" w:cstheme="majorBidi"/>
      <w:color w:val="4F81BD" w:themeColor="accent1"/>
      <w:sz w:val="24"/>
      <w:szCs w:val="24"/>
      <w:lang w:val="en-US" w:bidi="en-US"/>
    </w:rPr>
  </w:style>
  <w:style w:type="paragraph" w:styleId="4">
    <w:name w:val="heading 4"/>
    <w:basedOn w:val="a"/>
    <w:next w:val="a"/>
    <w:link w:val="40"/>
    <w:uiPriority w:val="9"/>
    <w:semiHidden/>
    <w:unhideWhenUsed/>
    <w:qFormat/>
    <w:rsid w:val="00591320"/>
    <w:pPr>
      <w:widowControl w:val="0"/>
      <w:pBdr>
        <w:bottom w:val="single" w:sz="4" w:space="2" w:color="B8CCE4" w:themeColor="accent1" w:themeTint="66"/>
      </w:pBdr>
      <w:autoSpaceDE w:val="0"/>
      <w:autoSpaceDN w:val="0"/>
      <w:adjustRightInd w:val="0"/>
      <w:spacing w:before="200" w:after="80"/>
      <w:outlineLvl w:val="3"/>
    </w:pPr>
    <w:rPr>
      <w:rFonts w:asciiTheme="majorHAnsi" w:eastAsiaTheme="majorEastAsia" w:hAnsiTheme="majorHAnsi" w:cstheme="majorBidi"/>
      <w:i/>
      <w:iCs/>
      <w:color w:val="4F81BD" w:themeColor="accent1"/>
      <w:sz w:val="24"/>
      <w:szCs w:val="24"/>
      <w:lang w:val="en-US" w:bidi="en-US"/>
    </w:rPr>
  </w:style>
  <w:style w:type="paragraph" w:styleId="5">
    <w:name w:val="heading 5"/>
    <w:basedOn w:val="a"/>
    <w:next w:val="a"/>
    <w:link w:val="50"/>
    <w:uiPriority w:val="9"/>
    <w:semiHidden/>
    <w:unhideWhenUsed/>
    <w:qFormat/>
    <w:rsid w:val="00591320"/>
    <w:pPr>
      <w:widowControl w:val="0"/>
      <w:autoSpaceDE w:val="0"/>
      <w:autoSpaceDN w:val="0"/>
      <w:adjustRightInd w:val="0"/>
      <w:spacing w:before="200" w:after="80"/>
      <w:outlineLvl w:val="4"/>
    </w:pPr>
    <w:rPr>
      <w:rFonts w:asciiTheme="majorHAnsi" w:eastAsiaTheme="majorEastAsia" w:hAnsiTheme="majorHAnsi" w:cstheme="majorBidi"/>
      <w:color w:val="4F81BD" w:themeColor="accent1"/>
      <w:lang w:val="en-US" w:bidi="en-US"/>
    </w:rPr>
  </w:style>
  <w:style w:type="paragraph" w:styleId="6">
    <w:name w:val="heading 6"/>
    <w:basedOn w:val="a"/>
    <w:next w:val="a"/>
    <w:link w:val="60"/>
    <w:uiPriority w:val="9"/>
    <w:semiHidden/>
    <w:unhideWhenUsed/>
    <w:qFormat/>
    <w:rsid w:val="00591320"/>
    <w:pPr>
      <w:widowControl w:val="0"/>
      <w:autoSpaceDE w:val="0"/>
      <w:autoSpaceDN w:val="0"/>
      <w:adjustRightInd w:val="0"/>
      <w:spacing w:before="280" w:after="100"/>
      <w:outlineLvl w:val="5"/>
    </w:pPr>
    <w:rPr>
      <w:rFonts w:asciiTheme="majorHAnsi" w:eastAsiaTheme="majorEastAsia" w:hAnsiTheme="majorHAnsi" w:cstheme="majorBidi"/>
      <w:i/>
      <w:iCs/>
      <w:color w:val="4F81BD" w:themeColor="accent1"/>
      <w:lang w:val="en-US" w:bidi="en-US"/>
    </w:rPr>
  </w:style>
  <w:style w:type="paragraph" w:styleId="7">
    <w:name w:val="heading 7"/>
    <w:basedOn w:val="a"/>
    <w:next w:val="a"/>
    <w:link w:val="70"/>
    <w:uiPriority w:val="9"/>
    <w:semiHidden/>
    <w:unhideWhenUsed/>
    <w:qFormat/>
    <w:rsid w:val="00591320"/>
    <w:pPr>
      <w:widowControl w:val="0"/>
      <w:autoSpaceDE w:val="0"/>
      <w:autoSpaceDN w:val="0"/>
      <w:adjustRightInd w:val="0"/>
      <w:spacing w:before="320" w:after="100"/>
      <w:outlineLvl w:val="6"/>
    </w:pPr>
    <w:rPr>
      <w:rFonts w:asciiTheme="majorHAnsi" w:eastAsiaTheme="majorEastAsia" w:hAnsiTheme="majorHAnsi" w:cstheme="majorBidi"/>
      <w:b/>
      <w:bCs/>
      <w:color w:val="9BBB59" w:themeColor="accent3"/>
      <w:sz w:val="20"/>
      <w:szCs w:val="20"/>
      <w:lang w:val="en-US" w:bidi="en-US"/>
    </w:rPr>
  </w:style>
  <w:style w:type="paragraph" w:styleId="8">
    <w:name w:val="heading 8"/>
    <w:basedOn w:val="a"/>
    <w:next w:val="a"/>
    <w:link w:val="80"/>
    <w:uiPriority w:val="9"/>
    <w:semiHidden/>
    <w:unhideWhenUsed/>
    <w:qFormat/>
    <w:rsid w:val="00591320"/>
    <w:pPr>
      <w:widowControl w:val="0"/>
      <w:autoSpaceDE w:val="0"/>
      <w:autoSpaceDN w:val="0"/>
      <w:adjustRightInd w:val="0"/>
      <w:spacing w:before="320" w:after="100"/>
      <w:outlineLvl w:val="7"/>
    </w:pPr>
    <w:rPr>
      <w:rFonts w:asciiTheme="majorHAnsi" w:eastAsiaTheme="majorEastAsia" w:hAnsiTheme="majorHAnsi" w:cstheme="majorBidi"/>
      <w:b/>
      <w:bCs/>
      <w:i/>
      <w:iCs/>
      <w:color w:val="9BBB59" w:themeColor="accent3"/>
      <w:sz w:val="20"/>
      <w:szCs w:val="20"/>
      <w:lang w:val="en-US" w:bidi="en-US"/>
    </w:rPr>
  </w:style>
  <w:style w:type="paragraph" w:styleId="9">
    <w:name w:val="heading 9"/>
    <w:basedOn w:val="a"/>
    <w:next w:val="a"/>
    <w:link w:val="90"/>
    <w:uiPriority w:val="9"/>
    <w:semiHidden/>
    <w:unhideWhenUsed/>
    <w:qFormat/>
    <w:rsid w:val="00591320"/>
    <w:pPr>
      <w:widowControl w:val="0"/>
      <w:autoSpaceDE w:val="0"/>
      <w:autoSpaceDN w:val="0"/>
      <w:adjustRightInd w:val="0"/>
      <w:spacing w:before="320" w:after="100"/>
      <w:outlineLvl w:val="8"/>
    </w:pPr>
    <w:rPr>
      <w:rFonts w:asciiTheme="majorHAnsi" w:eastAsiaTheme="majorEastAsia" w:hAnsiTheme="majorHAnsi" w:cstheme="majorBidi"/>
      <w:i/>
      <w:iCs/>
      <w:color w:val="9BBB59" w:themeColor="accent3"/>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1320"/>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591320"/>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591320"/>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591320"/>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591320"/>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591320"/>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591320"/>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591320"/>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591320"/>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591320"/>
    <w:pPr>
      <w:widowControl w:val="0"/>
      <w:autoSpaceDE w:val="0"/>
      <w:autoSpaceDN w:val="0"/>
      <w:adjustRightInd w:val="0"/>
    </w:pPr>
    <w:rPr>
      <w:rFonts w:ascii="Times New Roman" w:hAnsi="Times New Roman"/>
      <w:b/>
      <w:bCs/>
      <w:sz w:val="18"/>
      <w:szCs w:val="18"/>
      <w:lang w:eastAsia="ru-RU"/>
    </w:rPr>
  </w:style>
  <w:style w:type="paragraph" w:styleId="a4">
    <w:name w:val="Title"/>
    <w:aliases w:val="Знак Знак Знак Знак,Знак Знак Знак Знак Знак,Знак Знак"/>
    <w:basedOn w:val="a"/>
    <w:next w:val="a"/>
    <w:link w:val="a5"/>
    <w:qFormat/>
    <w:rsid w:val="00591320"/>
    <w:pPr>
      <w:widowControl w:val="0"/>
      <w:pBdr>
        <w:top w:val="single" w:sz="8" w:space="10" w:color="A7BFDE" w:themeColor="accent1" w:themeTint="7F"/>
        <w:bottom w:val="single" w:sz="24" w:space="15" w:color="9BBB59" w:themeColor="accent3"/>
      </w:pBdr>
      <w:autoSpaceDE w:val="0"/>
      <w:autoSpaceDN w:val="0"/>
      <w:adjustRightInd w:val="0"/>
      <w:jc w:val="center"/>
    </w:pPr>
    <w:rPr>
      <w:rFonts w:asciiTheme="majorHAnsi" w:eastAsiaTheme="majorEastAsia" w:hAnsiTheme="majorHAnsi" w:cstheme="majorBidi"/>
      <w:i/>
      <w:iCs/>
      <w:color w:val="243F60" w:themeColor="accent1" w:themeShade="7F"/>
      <w:sz w:val="60"/>
      <w:szCs w:val="60"/>
      <w:lang w:val="en-US" w:bidi="en-US"/>
    </w:rPr>
  </w:style>
  <w:style w:type="character" w:customStyle="1" w:styleId="a5">
    <w:name w:val="Название Знак"/>
    <w:aliases w:val="Знак Знак Знак Знак Знак1,Знак Знак Знак Знак Знак Знак,Знак Знак Знак"/>
    <w:basedOn w:val="a0"/>
    <w:link w:val="a4"/>
    <w:rsid w:val="00591320"/>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591320"/>
    <w:pPr>
      <w:widowControl w:val="0"/>
      <w:autoSpaceDE w:val="0"/>
      <w:autoSpaceDN w:val="0"/>
      <w:adjustRightInd w:val="0"/>
      <w:spacing w:before="200" w:after="900"/>
      <w:jc w:val="right"/>
    </w:pPr>
    <w:rPr>
      <w:i/>
      <w:iCs/>
      <w:sz w:val="24"/>
      <w:szCs w:val="24"/>
      <w:lang w:val="en-US" w:bidi="en-US"/>
    </w:rPr>
  </w:style>
  <w:style w:type="character" w:customStyle="1" w:styleId="a7">
    <w:name w:val="Подзаголовок Знак"/>
    <w:basedOn w:val="a0"/>
    <w:link w:val="a6"/>
    <w:uiPriority w:val="11"/>
    <w:rsid w:val="00591320"/>
    <w:rPr>
      <w:i/>
      <w:iCs/>
      <w:sz w:val="24"/>
      <w:szCs w:val="24"/>
    </w:rPr>
  </w:style>
  <w:style w:type="character" w:styleId="a8">
    <w:name w:val="Strong"/>
    <w:basedOn w:val="a0"/>
    <w:uiPriority w:val="22"/>
    <w:qFormat/>
    <w:rsid w:val="00591320"/>
    <w:rPr>
      <w:b/>
      <w:bCs/>
      <w:spacing w:val="0"/>
    </w:rPr>
  </w:style>
  <w:style w:type="character" w:styleId="a9">
    <w:name w:val="Emphasis"/>
    <w:uiPriority w:val="20"/>
    <w:qFormat/>
    <w:rsid w:val="00591320"/>
    <w:rPr>
      <w:b/>
      <w:bCs/>
      <w:i/>
      <w:iCs/>
      <w:color w:val="5A5A5A" w:themeColor="text1" w:themeTint="A5"/>
    </w:rPr>
  </w:style>
  <w:style w:type="paragraph" w:styleId="aa">
    <w:name w:val="No Spacing"/>
    <w:basedOn w:val="a"/>
    <w:link w:val="ab"/>
    <w:uiPriority w:val="1"/>
    <w:qFormat/>
    <w:rsid w:val="00591320"/>
    <w:pPr>
      <w:widowControl w:val="0"/>
      <w:autoSpaceDE w:val="0"/>
      <w:autoSpaceDN w:val="0"/>
      <w:adjustRightInd w:val="0"/>
    </w:pPr>
    <w:rPr>
      <w:rFonts w:ascii="Times New Roman" w:hAnsi="Times New Roman"/>
      <w:sz w:val="20"/>
      <w:szCs w:val="20"/>
      <w:lang w:eastAsia="ru-RU"/>
    </w:rPr>
  </w:style>
  <w:style w:type="character" w:customStyle="1" w:styleId="ab">
    <w:name w:val="Без интервала Знак"/>
    <w:basedOn w:val="a0"/>
    <w:link w:val="aa"/>
    <w:uiPriority w:val="1"/>
    <w:rsid w:val="00591320"/>
    <w:rPr>
      <w:rFonts w:ascii="Times New Roman" w:hAnsi="Times New Roman"/>
      <w:sz w:val="20"/>
      <w:szCs w:val="20"/>
      <w:lang w:val="ru-RU" w:eastAsia="ru-RU" w:bidi="ar-SA"/>
    </w:rPr>
  </w:style>
  <w:style w:type="paragraph" w:styleId="ac">
    <w:name w:val="List Paragraph"/>
    <w:basedOn w:val="a"/>
    <w:uiPriority w:val="34"/>
    <w:qFormat/>
    <w:rsid w:val="00591320"/>
    <w:pPr>
      <w:widowControl w:val="0"/>
      <w:autoSpaceDE w:val="0"/>
      <w:autoSpaceDN w:val="0"/>
      <w:adjustRightInd w:val="0"/>
      <w:ind w:left="720"/>
      <w:contextualSpacing/>
    </w:pPr>
    <w:rPr>
      <w:rFonts w:ascii="Times New Roman" w:hAnsi="Times New Roman"/>
      <w:sz w:val="20"/>
      <w:szCs w:val="20"/>
      <w:lang w:eastAsia="ru-RU"/>
    </w:rPr>
  </w:style>
  <w:style w:type="paragraph" w:styleId="21">
    <w:name w:val="Quote"/>
    <w:basedOn w:val="a"/>
    <w:next w:val="a"/>
    <w:link w:val="22"/>
    <w:uiPriority w:val="29"/>
    <w:qFormat/>
    <w:rsid w:val="00591320"/>
    <w:pPr>
      <w:widowControl w:val="0"/>
      <w:autoSpaceDE w:val="0"/>
      <w:autoSpaceDN w:val="0"/>
      <w:adjustRightInd w:val="0"/>
    </w:pPr>
    <w:rPr>
      <w:rFonts w:asciiTheme="majorHAnsi" w:eastAsiaTheme="majorEastAsia" w:hAnsiTheme="majorHAnsi" w:cstheme="majorBidi"/>
      <w:i/>
      <w:iCs/>
      <w:color w:val="5A5A5A" w:themeColor="text1" w:themeTint="A5"/>
      <w:lang w:val="en-US" w:bidi="en-US"/>
    </w:rPr>
  </w:style>
  <w:style w:type="character" w:customStyle="1" w:styleId="22">
    <w:name w:val="Цитата 2 Знак"/>
    <w:basedOn w:val="a0"/>
    <w:link w:val="21"/>
    <w:uiPriority w:val="29"/>
    <w:rsid w:val="00591320"/>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591320"/>
    <w:pPr>
      <w:widowControl w:val="0"/>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autoSpaceDE w:val="0"/>
      <w:autoSpaceDN w:val="0"/>
      <w:adjustRightInd w:val="0"/>
      <w:spacing w:before="320" w:after="320" w:line="300" w:lineRule="auto"/>
      <w:ind w:left="1440" w:right="1440"/>
    </w:pPr>
    <w:rPr>
      <w:rFonts w:asciiTheme="majorHAnsi" w:eastAsiaTheme="majorEastAsia" w:hAnsiTheme="majorHAnsi" w:cstheme="majorBidi"/>
      <w:i/>
      <w:iCs/>
      <w:color w:val="FFFFFF" w:themeColor="background1"/>
      <w:sz w:val="24"/>
      <w:szCs w:val="24"/>
      <w:lang w:val="en-US" w:bidi="en-US"/>
    </w:rPr>
  </w:style>
  <w:style w:type="character" w:customStyle="1" w:styleId="ae">
    <w:name w:val="Выделенная цитата Знак"/>
    <w:basedOn w:val="a0"/>
    <w:link w:val="ad"/>
    <w:uiPriority w:val="30"/>
    <w:rsid w:val="00591320"/>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591320"/>
    <w:rPr>
      <w:i/>
      <w:iCs/>
      <w:color w:val="5A5A5A" w:themeColor="text1" w:themeTint="A5"/>
    </w:rPr>
  </w:style>
  <w:style w:type="character" w:styleId="af0">
    <w:name w:val="Intense Emphasis"/>
    <w:uiPriority w:val="21"/>
    <w:qFormat/>
    <w:rsid w:val="00591320"/>
    <w:rPr>
      <w:b/>
      <w:bCs/>
      <w:i/>
      <w:iCs/>
      <w:color w:val="4F81BD" w:themeColor="accent1"/>
      <w:sz w:val="22"/>
      <w:szCs w:val="22"/>
    </w:rPr>
  </w:style>
  <w:style w:type="character" w:styleId="af1">
    <w:name w:val="Subtle Reference"/>
    <w:uiPriority w:val="31"/>
    <w:qFormat/>
    <w:rsid w:val="00591320"/>
    <w:rPr>
      <w:color w:val="auto"/>
      <w:u w:val="single" w:color="9BBB59" w:themeColor="accent3"/>
    </w:rPr>
  </w:style>
  <w:style w:type="character" w:styleId="af2">
    <w:name w:val="Intense Reference"/>
    <w:basedOn w:val="a0"/>
    <w:uiPriority w:val="32"/>
    <w:qFormat/>
    <w:rsid w:val="00591320"/>
    <w:rPr>
      <w:b/>
      <w:bCs/>
      <w:color w:val="76923C" w:themeColor="accent3" w:themeShade="BF"/>
      <w:u w:val="single" w:color="9BBB59" w:themeColor="accent3"/>
    </w:rPr>
  </w:style>
  <w:style w:type="character" w:styleId="af3">
    <w:name w:val="Book Title"/>
    <w:basedOn w:val="a0"/>
    <w:uiPriority w:val="33"/>
    <w:qFormat/>
    <w:rsid w:val="00591320"/>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591320"/>
    <w:pPr>
      <w:outlineLvl w:val="9"/>
    </w:pPr>
    <w:rPr>
      <w:lang w:val="ru-RU" w:eastAsia="ru-RU" w:bidi="ar-SA"/>
    </w:rPr>
  </w:style>
  <w:style w:type="paragraph" w:customStyle="1" w:styleId="ConsPlusNormal">
    <w:name w:val="ConsPlusNormal"/>
    <w:rsid w:val="003B1365"/>
    <w:pPr>
      <w:widowControl w:val="0"/>
      <w:autoSpaceDE w:val="0"/>
      <w:autoSpaceDN w:val="0"/>
      <w:ind w:firstLine="0"/>
    </w:pPr>
    <w:rPr>
      <w:rFonts w:ascii="Times New Roman" w:eastAsia="Times New Roman" w:hAnsi="Times New Roman" w:cs="Times New Roman"/>
      <w:szCs w:val="20"/>
      <w:lang w:val="ru-RU" w:eastAsia="ru-RU" w:bidi="ar-SA"/>
    </w:rPr>
  </w:style>
  <w:style w:type="paragraph" w:customStyle="1" w:styleId="ConsPlusTitle">
    <w:name w:val="ConsPlusTitle"/>
    <w:rsid w:val="003B1365"/>
    <w:pPr>
      <w:widowControl w:val="0"/>
      <w:autoSpaceDE w:val="0"/>
      <w:autoSpaceDN w:val="0"/>
      <w:ind w:firstLine="0"/>
    </w:pPr>
    <w:rPr>
      <w:rFonts w:ascii="Times New Roman" w:eastAsia="Times New Roman" w:hAnsi="Times New Roman" w:cs="Times New Roman"/>
      <w:b/>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maximova\Desktop\&#1088;&#1072;&#1073;&#1086;&#1090;&#1072;%20&#1087;&#1086;%204%20&#1086;&#1090;&#1076;&#1077;&#1083;&#1091;\&#1052;&#1086;&#1076;&#1077;&#1083;&#1100;&#1085;&#1099;&#1081;%20&#1072;&#1082;&#1090;%20&#1087;&#1086;&#1088;&#1103;&#1076;&#1086;&#1082;%20&#1089;&#1086;&#1075;&#1083;&#1072;&#1096;&#1077;&#1085;&#1080;&#1103;.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3709DF5F151E7A93120A496056212B657BBB255BB223AA1BBC2CE418219C1E5AC7495C2FC955912A3DAD119D1E6f6I" TargetMode="External"/><Relationship Id="rId5" Type="http://schemas.openxmlformats.org/officeDocument/2006/relationships/hyperlink" Target="consultantplus://offline/ref=03709DF5F151E7A93120A598106212B656B8B95DB92D3AA1BBC2CE418219C1E5AC7495C2FC955912A3DAD119D1E6f6I" TargetMode="External"/><Relationship Id="rId4" Type="http://schemas.openxmlformats.org/officeDocument/2006/relationships/hyperlink" Target="consultantplus://offline/ref=03709DF5F151E7A93120A598106212B656BABE54BD233AA1BBC2CE418219C1E5AC7495C2FC955912A3DAD119D1E6f6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2350</Words>
  <Characters>13399</Characters>
  <Application>Microsoft Office Word</Application>
  <DocSecurity>0</DocSecurity>
  <Lines>111</Lines>
  <Paragraphs>31</Paragraphs>
  <ScaleCrop>false</ScaleCrop>
  <Company/>
  <LinksUpToDate>false</LinksUpToDate>
  <CharactersWithSpaces>15718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doma</cp:lastModifiedBy>
  <cp:revision>1</cp:revision>
  <dcterms:created xsi:type="dcterms:W3CDTF">2021-12-23T11:28:00Z</dcterms:created>
  <dcterms:modified xsi:type="dcterms:W3CDTF">2021-12-23T11:29:00Z</dcterms:modified>
</cp:coreProperties>
</file>