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B0" w:rsidRPr="00B8177E" w:rsidRDefault="005F2CE3" w:rsidP="00B8177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7E">
        <w:rPr>
          <w:rFonts w:ascii="Times New Roman" w:hAnsi="Times New Roman" w:cs="Times New Roman"/>
          <w:b/>
          <w:sz w:val="28"/>
          <w:szCs w:val="28"/>
        </w:rPr>
        <w:t>П</w:t>
      </w:r>
      <w:r w:rsidR="00B8177E" w:rsidRPr="00B8177E">
        <w:rPr>
          <w:rFonts w:ascii="Times New Roman" w:hAnsi="Times New Roman" w:cs="Times New Roman"/>
          <w:b/>
          <w:sz w:val="28"/>
          <w:szCs w:val="28"/>
        </w:rPr>
        <w:t>РОКУРАТУРА СПАС-ДЕМЕНСКОГО РАЙОНА РАЗЪЯСНЯЕТ</w:t>
      </w:r>
    </w:p>
    <w:p w:rsidR="00B8177E" w:rsidRDefault="00B8177E" w:rsidP="00B8177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2CE3" w:rsidRDefault="005F2CE3" w:rsidP="00B8177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177E">
        <w:rPr>
          <w:rFonts w:ascii="Times New Roman" w:hAnsi="Times New Roman" w:cs="Times New Roman"/>
          <w:sz w:val="28"/>
          <w:szCs w:val="28"/>
          <w:u w:val="single"/>
        </w:rPr>
        <w:t>О бесплатной юридической помощи</w:t>
      </w:r>
    </w:p>
    <w:p w:rsidR="00B8177E" w:rsidRPr="00B8177E" w:rsidRDefault="00B8177E" w:rsidP="00B8177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2CE3" w:rsidRPr="00B8177E" w:rsidRDefault="005F2CE3" w:rsidP="00B817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7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21.11.2011 № 324-ФЗ «О бесплатной юридической помощи в Российской Федерации (далее – Федеральный закон), Законом Калужской области от 07.12.2012 № 360-ОЗ «О регулировании отдельных правоотношений в сфере оказания бесплатной юридической помощи в Калужской области» (далее - Закон) участниками государственной системы бесплатной юридической помощи на территории области, в том числе, являются адвокаты.</w:t>
      </w:r>
      <w:proofErr w:type="gramEnd"/>
    </w:p>
    <w:p w:rsidR="005F2CE3" w:rsidRPr="00B8177E" w:rsidRDefault="005F2CE3" w:rsidP="00B817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7E">
        <w:rPr>
          <w:rFonts w:ascii="Times New Roman" w:hAnsi="Times New Roman" w:cs="Times New Roman"/>
          <w:sz w:val="28"/>
          <w:szCs w:val="28"/>
        </w:rPr>
        <w:t>Бесплатная юридическая помощь, в соответствии со ст. 6 Федерального закона, оказывается в следующих видах:</w:t>
      </w:r>
    </w:p>
    <w:p w:rsidR="005F2CE3" w:rsidRPr="00B8177E" w:rsidRDefault="00FA152A" w:rsidP="00B8177E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7E">
        <w:rPr>
          <w:rFonts w:ascii="Times New Roman" w:hAnsi="Times New Roman" w:cs="Times New Roman"/>
          <w:sz w:val="28"/>
          <w:szCs w:val="28"/>
        </w:rPr>
        <w:t>п</w:t>
      </w:r>
      <w:r w:rsidR="005F2CE3" w:rsidRPr="00B8177E">
        <w:rPr>
          <w:rFonts w:ascii="Times New Roman" w:hAnsi="Times New Roman" w:cs="Times New Roman"/>
          <w:sz w:val="28"/>
          <w:szCs w:val="28"/>
        </w:rPr>
        <w:t>равовое консультирование в устной и письменной форме;</w:t>
      </w:r>
    </w:p>
    <w:p w:rsidR="005F2CE3" w:rsidRPr="00B8177E" w:rsidRDefault="00FA152A" w:rsidP="00B8177E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7E">
        <w:rPr>
          <w:rFonts w:ascii="Times New Roman" w:hAnsi="Times New Roman" w:cs="Times New Roman"/>
          <w:sz w:val="28"/>
          <w:szCs w:val="28"/>
        </w:rPr>
        <w:t>с</w:t>
      </w:r>
      <w:r w:rsidR="005F2CE3" w:rsidRPr="00B8177E">
        <w:rPr>
          <w:rFonts w:ascii="Times New Roman" w:hAnsi="Times New Roman" w:cs="Times New Roman"/>
          <w:sz w:val="28"/>
          <w:szCs w:val="28"/>
        </w:rPr>
        <w:t>оставление заявлений, жалоб, ходатайств и других документов правового характера;</w:t>
      </w:r>
    </w:p>
    <w:p w:rsidR="005F2CE3" w:rsidRPr="00B8177E" w:rsidRDefault="00FA152A" w:rsidP="00B8177E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77E">
        <w:rPr>
          <w:rFonts w:ascii="Times New Roman" w:hAnsi="Times New Roman" w:cs="Times New Roman"/>
          <w:sz w:val="28"/>
          <w:szCs w:val="28"/>
        </w:rPr>
        <w:t>п</w:t>
      </w:r>
      <w:r w:rsidR="005F2CE3" w:rsidRPr="00B8177E">
        <w:rPr>
          <w:rFonts w:ascii="Times New Roman" w:hAnsi="Times New Roman" w:cs="Times New Roman"/>
          <w:sz w:val="28"/>
          <w:szCs w:val="28"/>
        </w:rPr>
        <w:t>редставление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 (отношения, связанные с оказанием бесплатной юридической помощи в уголовн</w:t>
      </w:r>
      <w:r w:rsidRPr="00B8177E">
        <w:rPr>
          <w:rFonts w:ascii="Times New Roman" w:hAnsi="Times New Roman" w:cs="Times New Roman"/>
          <w:sz w:val="28"/>
          <w:szCs w:val="28"/>
        </w:rPr>
        <w:t>ом судопроизводстве, регулируются уголовно-процессуальным законодательством (ст.3 Закона</w:t>
      </w:r>
      <w:r w:rsidR="005F2CE3" w:rsidRPr="00B8177E">
        <w:rPr>
          <w:rFonts w:ascii="Times New Roman" w:hAnsi="Times New Roman" w:cs="Times New Roman"/>
          <w:sz w:val="28"/>
          <w:szCs w:val="28"/>
        </w:rPr>
        <w:t>)</w:t>
      </w:r>
      <w:r w:rsidRPr="00B8177E">
        <w:rPr>
          <w:rFonts w:ascii="Times New Roman" w:hAnsi="Times New Roman" w:cs="Times New Roman"/>
          <w:sz w:val="28"/>
          <w:szCs w:val="28"/>
        </w:rPr>
        <w:t>.</w:t>
      </w:r>
      <w:r w:rsidR="005F2CE3" w:rsidRPr="00B81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152A" w:rsidRPr="00B8177E" w:rsidRDefault="00FA152A" w:rsidP="00B817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7E">
        <w:rPr>
          <w:rFonts w:ascii="Times New Roman" w:hAnsi="Times New Roman" w:cs="Times New Roman"/>
          <w:sz w:val="28"/>
          <w:szCs w:val="28"/>
        </w:rPr>
        <w:t>Бесплатная юридическая помощь может оказываться в иных не запрещенных законодательством РФ видах.</w:t>
      </w:r>
    </w:p>
    <w:p w:rsidR="00FA152A" w:rsidRPr="00B8177E" w:rsidRDefault="00FA152A" w:rsidP="00B817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7E">
        <w:rPr>
          <w:rFonts w:ascii="Times New Roman" w:hAnsi="Times New Roman" w:cs="Times New Roman"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 определены ст. 20 Федерального закона. Таковыми являются:</w:t>
      </w:r>
    </w:p>
    <w:p w:rsidR="00FA152A" w:rsidRPr="00B8177E" w:rsidRDefault="00FA152A" w:rsidP="00B8177E">
      <w:pPr>
        <w:pStyle w:val="s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 </w:t>
      </w:r>
      <w:hyperlink r:id="rId5" w:anchor="block_4" w:history="1">
        <w:r w:rsidRPr="00B8177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8177E">
        <w:rPr>
          <w:sz w:val="28"/>
          <w:szCs w:val="28"/>
        </w:rPr>
        <w:t> 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FA152A" w:rsidRPr="00B8177E" w:rsidRDefault="00FA152A" w:rsidP="00B8177E">
      <w:pPr>
        <w:pStyle w:val="s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инвалиды I и II группы;</w:t>
      </w:r>
    </w:p>
    <w:p w:rsidR="00FA152A" w:rsidRPr="00B8177E" w:rsidRDefault="00FA152A" w:rsidP="00B8177E">
      <w:pPr>
        <w:pStyle w:val="s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A152A" w:rsidRPr="00B8177E" w:rsidRDefault="00FA152A" w:rsidP="00B8177E">
      <w:pPr>
        <w:pStyle w:val="s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</w:t>
      </w:r>
      <w:r w:rsidRPr="00B8177E">
        <w:rPr>
          <w:sz w:val="28"/>
          <w:szCs w:val="28"/>
        </w:rPr>
        <w:lastRenderedPageBreak/>
        <w:t>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A152A" w:rsidRPr="00B8177E" w:rsidRDefault="00FA152A" w:rsidP="00B8177E">
      <w:pPr>
        <w:pStyle w:val="s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A152A" w:rsidRPr="00B8177E" w:rsidRDefault="00FA152A" w:rsidP="00B8177E">
      <w:pPr>
        <w:pStyle w:val="s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A152A" w:rsidRPr="00B8177E" w:rsidRDefault="00FA152A" w:rsidP="00B8177E">
      <w:pPr>
        <w:pStyle w:val="s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A152A" w:rsidRPr="00B8177E" w:rsidRDefault="00FA152A" w:rsidP="00B8177E">
      <w:pPr>
        <w:pStyle w:val="s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proofErr w:type="gramStart"/>
      <w:r w:rsidRPr="00B8177E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A152A" w:rsidRPr="00B8177E" w:rsidRDefault="00FA152A" w:rsidP="00B8177E">
      <w:pPr>
        <w:pStyle w:val="s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граждане, имеющие право на бесплатную юридическую помощь в соответствии с </w:t>
      </w:r>
      <w:hyperlink r:id="rId6" w:history="1">
        <w:r w:rsidRPr="00B8177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8177E">
        <w:rPr>
          <w:sz w:val="28"/>
          <w:szCs w:val="28"/>
        </w:rPr>
        <w:t> Российской Федерации от 2 июля 1992 года N 3185-I "О психиатрической помощи и гарантиях прав граждан при ее оказании";</w:t>
      </w:r>
    </w:p>
    <w:p w:rsidR="00FA152A" w:rsidRPr="00B8177E" w:rsidRDefault="00FA152A" w:rsidP="00B8177E">
      <w:pPr>
        <w:pStyle w:val="s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A152A" w:rsidRPr="00B8177E" w:rsidRDefault="00FA152A" w:rsidP="00B8177E">
      <w:pPr>
        <w:pStyle w:val="s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граждане, пострадавшие в результате чрезвычайной ситуации:</w:t>
      </w:r>
    </w:p>
    <w:p w:rsidR="00FA152A" w:rsidRPr="00B8177E" w:rsidRDefault="00FA152A" w:rsidP="00B8177E">
      <w:pPr>
        <w:pStyle w:val="s1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proofErr w:type="gramStart"/>
      <w:r w:rsidRPr="00B8177E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A152A" w:rsidRPr="00B8177E" w:rsidRDefault="00FA152A" w:rsidP="00B8177E">
      <w:pPr>
        <w:pStyle w:val="s1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дети погибшего (умершего) в результате чрезвычайной ситуации;</w:t>
      </w:r>
    </w:p>
    <w:p w:rsidR="00FA152A" w:rsidRPr="00B8177E" w:rsidRDefault="00FA152A" w:rsidP="00B8177E">
      <w:pPr>
        <w:pStyle w:val="s1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родители погибшего (умершего) в результате чрезвычайной ситуации;</w:t>
      </w:r>
    </w:p>
    <w:p w:rsidR="00FA152A" w:rsidRPr="00B8177E" w:rsidRDefault="00FA152A" w:rsidP="00B8177E">
      <w:pPr>
        <w:pStyle w:val="s1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B8177E">
        <w:rPr>
          <w:sz w:val="28"/>
          <w:szCs w:val="28"/>
        </w:rPr>
        <w:t xml:space="preserve">дств </w:t>
      </w:r>
      <w:r w:rsidRPr="00B8177E">
        <w:rPr>
          <w:sz w:val="28"/>
          <w:szCs w:val="28"/>
        </w:rPr>
        <w:lastRenderedPageBreak/>
        <w:t>к с</w:t>
      </w:r>
      <w:proofErr w:type="gramEnd"/>
      <w:r w:rsidRPr="00B8177E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A152A" w:rsidRPr="00B8177E" w:rsidRDefault="00FA152A" w:rsidP="00B8177E">
      <w:pPr>
        <w:pStyle w:val="s1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FA152A" w:rsidRPr="00B8177E" w:rsidRDefault="00FA152A" w:rsidP="00B8177E">
      <w:pPr>
        <w:pStyle w:val="s1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A152A" w:rsidRPr="00B8177E" w:rsidRDefault="00B8177E" w:rsidP="00B8177E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 xml:space="preserve">12. </w:t>
      </w:r>
      <w:r w:rsidR="00FA152A" w:rsidRPr="00B8177E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FA152A" w:rsidRDefault="00FA152A" w:rsidP="00B817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7E">
        <w:rPr>
          <w:rFonts w:ascii="Times New Roman" w:hAnsi="Times New Roman" w:cs="Times New Roman"/>
          <w:sz w:val="28"/>
          <w:szCs w:val="28"/>
        </w:rPr>
        <w:t>Дополнительные гарантии реализации права граждан на получение бесплатной юридической помощи в отношении отдельных категорий граждан установлены ст. 6.1. Закона.</w:t>
      </w:r>
      <w:r w:rsidR="00B8177E">
        <w:rPr>
          <w:rFonts w:ascii="Times New Roman" w:hAnsi="Times New Roman" w:cs="Times New Roman"/>
          <w:sz w:val="28"/>
          <w:szCs w:val="28"/>
        </w:rPr>
        <w:t xml:space="preserve"> В их числе:</w:t>
      </w:r>
    </w:p>
    <w:p w:rsidR="00B8177E" w:rsidRPr="00B8177E" w:rsidRDefault="00B8177E" w:rsidP="00B8177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8177E">
        <w:rPr>
          <w:sz w:val="28"/>
          <w:szCs w:val="28"/>
        </w:rPr>
        <w:t>беременные, женщины, находящиеся в отпуске по беременности и родам, граждане, находящиеся в отпуске по уходу за ребенком до достижения им возраста трех лет;</w:t>
      </w:r>
    </w:p>
    <w:p w:rsidR="00B8177E" w:rsidRPr="00B8177E" w:rsidRDefault="00B8177E" w:rsidP="00B8177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8177E">
        <w:rPr>
          <w:sz w:val="28"/>
          <w:szCs w:val="28"/>
        </w:rPr>
        <w:t>члены многодетных семей;</w:t>
      </w:r>
    </w:p>
    <w:p w:rsidR="00B8177E" w:rsidRPr="00B8177E" w:rsidRDefault="00B8177E" w:rsidP="00B8177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8177E">
        <w:rPr>
          <w:sz w:val="28"/>
          <w:szCs w:val="28"/>
        </w:rPr>
        <w:t>одинокие матери, воспитывающие ребенка в возрасте до 14 лет (ребенка-инвалида в возрасте до 18 лет), а также отцы, воспитывающие ребенка в возрасте до 14 лет (ребенка-инвалида в возрасте до 18 лет) без матери;</w:t>
      </w:r>
    </w:p>
    <w:p w:rsidR="00B8177E" w:rsidRPr="00B8177E" w:rsidRDefault="00B8177E" w:rsidP="00B8177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8177E">
        <w:rPr>
          <w:sz w:val="28"/>
          <w:szCs w:val="28"/>
        </w:rPr>
        <w:t>инвалиды III группы;</w:t>
      </w:r>
    </w:p>
    <w:p w:rsidR="00B8177E" w:rsidRPr="00B8177E" w:rsidRDefault="00B8177E" w:rsidP="00B8177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8177E">
        <w:rPr>
          <w:sz w:val="28"/>
          <w:szCs w:val="28"/>
        </w:rPr>
        <w:t>граждане, включенные в реестр пострадавших соинвесторов, ведение которого осуществляется в соответствии с Законом Калужской области от 4 июня 2012 года N 283-ОЗ "О регулировании отдельных правоотношений по защите прав граждан, инвестировавших денежные средства в строительство многоквартирных домов на территории Калужской области", - по вопросам, связанным с обеспечением и защитой жилищных прав и прав пострадавших участников долевого строительства.</w:t>
      </w:r>
      <w:proofErr w:type="gramEnd"/>
    </w:p>
    <w:p w:rsidR="00FA152A" w:rsidRPr="00B8177E" w:rsidRDefault="00FA152A" w:rsidP="00B817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7E">
        <w:rPr>
          <w:rFonts w:ascii="Times New Roman" w:hAnsi="Times New Roman" w:cs="Times New Roman"/>
          <w:sz w:val="28"/>
          <w:szCs w:val="28"/>
        </w:rPr>
        <w:t>Организация участия адвокатов осуществляется адвокатской палатой Калужской области, которой ежегодно составляется список адвокатов, участвующих в оказании юридической помощи. Указанный список размещается на официальном интернет-сайте адвокатской палаты.</w:t>
      </w:r>
    </w:p>
    <w:sectPr w:rsidR="00FA152A" w:rsidRPr="00B8177E" w:rsidSect="005D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D5D"/>
    <w:multiLevelType w:val="hybridMultilevel"/>
    <w:tmpl w:val="3C4E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1D75"/>
    <w:multiLevelType w:val="hybridMultilevel"/>
    <w:tmpl w:val="8E7255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51D8"/>
    <w:multiLevelType w:val="hybridMultilevel"/>
    <w:tmpl w:val="0710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C267F"/>
    <w:multiLevelType w:val="hybridMultilevel"/>
    <w:tmpl w:val="4034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E3"/>
    <w:rsid w:val="00147C72"/>
    <w:rsid w:val="003754B7"/>
    <w:rsid w:val="00421DF1"/>
    <w:rsid w:val="00481A3B"/>
    <w:rsid w:val="005D4DC4"/>
    <w:rsid w:val="005F2CE3"/>
    <w:rsid w:val="00623D77"/>
    <w:rsid w:val="00B8177E"/>
    <w:rsid w:val="00FA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152A"/>
    <w:rPr>
      <w:color w:val="0000FF"/>
      <w:u w:val="single"/>
    </w:rPr>
  </w:style>
  <w:style w:type="paragraph" w:customStyle="1" w:styleId="s22">
    <w:name w:val="s_22"/>
    <w:basedOn w:val="a"/>
    <w:rsid w:val="00FA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152A"/>
    <w:pPr>
      <w:ind w:left="720"/>
      <w:contextualSpacing/>
    </w:pPr>
  </w:style>
  <w:style w:type="paragraph" w:customStyle="1" w:styleId="formattext">
    <w:name w:val="formattext"/>
    <w:basedOn w:val="a"/>
    <w:rsid w:val="00B8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8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36860/" TargetMode="External"/><Relationship Id="rId5" Type="http://schemas.openxmlformats.org/officeDocument/2006/relationships/hyperlink" Target="https://base.garant.ru/172780/1b93c134b90c6071b4dc3f495464b7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doma</cp:lastModifiedBy>
  <cp:revision>2</cp:revision>
  <dcterms:created xsi:type="dcterms:W3CDTF">2022-04-18T11:57:00Z</dcterms:created>
  <dcterms:modified xsi:type="dcterms:W3CDTF">2022-04-18T11:57:00Z</dcterms:modified>
</cp:coreProperties>
</file>