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ED" w:rsidRPr="00353CA4" w:rsidRDefault="00F622ED" w:rsidP="00F622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A4">
        <w:rPr>
          <w:rFonts w:ascii="Times New Roman" w:hAnsi="Times New Roman" w:cs="Times New Roman"/>
          <w:b/>
          <w:sz w:val="28"/>
          <w:szCs w:val="28"/>
        </w:rPr>
        <w:t>Изменение законодательства в сфере оказания медицинской помощи детям</w:t>
      </w:r>
    </w:p>
    <w:p w:rsidR="00F622ED" w:rsidRDefault="00F622ED" w:rsidP="00F622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22ED" w:rsidRPr="00353CA4" w:rsidRDefault="00F622ED" w:rsidP="00F622ED">
      <w:pPr>
        <w:pStyle w:val="1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53CA4">
        <w:rPr>
          <w:sz w:val="28"/>
          <w:szCs w:val="28"/>
        </w:rPr>
        <w:t>Согласно Федеральному закону от 30.12.2021 N 482-ФЗ "О внесении изменений в Федеральный закон "Об основах охраны здоровья граждан в Российской Федерации", в обязанности лечащего врач</w:t>
      </w:r>
      <w:r>
        <w:rPr>
          <w:b/>
          <w:sz w:val="28"/>
          <w:szCs w:val="28"/>
        </w:rPr>
        <w:t>а</w:t>
      </w:r>
      <w:r w:rsidRPr="00353CA4">
        <w:rPr>
          <w:sz w:val="28"/>
          <w:szCs w:val="28"/>
        </w:rPr>
        <w:t>, оказывающего медицинскую помощь входит обязательное информирование несовершеннолетнего пациента (его законного представителя) о применяемом лекарственном препарате, в частности информацию о составе такого препарата, его побочных эффектах, о его безопасности, об эффективности его действия на организм больного</w:t>
      </w:r>
      <w:proofErr w:type="gramEnd"/>
      <w:r w:rsidRPr="00353CA4">
        <w:rPr>
          <w:sz w:val="28"/>
          <w:szCs w:val="28"/>
        </w:rPr>
        <w:t xml:space="preserve"> и т.п.</w:t>
      </w:r>
    </w:p>
    <w:p w:rsidR="00F622ED" w:rsidRPr="00FC65DE" w:rsidRDefault="00F622ED" w:rsidP="00F62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DE">
        <w:rPr>
          <w:rFonts w:ascii="Times New Roman" w:hAnsi="Times New Roman" w:cs="Times New Roman"/>
          <w:sz w:val="28"/>
          <w:szCs w:val="28"/>
        </w:rPr>
        <w:t>Также, в соответствии с изменениями, допускается иной</w:t>
      </w:r>
      <w:r>
        <w:rPr>
          <w:rFonts w:ascii="Times New Roman" w:hAnsi="Times New Roman" w:cs="Times New Roman"/>
          <w:sz w:val="28"/>
          <w:szCs w:val="28"/>
        </w:rPr>
        <w:t>, чем предусмотрен инструкцией лекарственного препарата,</w:t>
      </w:r>
      <w:r w:rsidRPr="00FC65DE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FC65DE">
        <w:rPr>
          <w:rFonts w:ascii="Times New Roman" w:hAnsi="Times New Roman" w:cs="Times New Roman"/>
          <w:sz w:val="28"/>
          <w:szCs w:val="28"/>
        </w:rPr>
        <w:t xml:space="preserve"> препарата, то есть в иной форме или дозировке и др. </w:t>
      </w:r>
    </w:p>
    <w:p w:rsidR="00F622ED" w:rsidRPr="00FC65DE" w:rsidRDefault="00F622ED" w:rsidP="00F62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DE">
        <w:rPr>
          <w:rFonts w:ascii="Times New Roman" w:hAnsi="Times New Roman" w:cs="Times New Roman"/>
          <w:sz w:val="28"/>
          <w:szCs w:val="28"/>
        </w:rPr>
        <w:t>Стоит отметить нововведенную возможность тяжелобольных пациентов, достигших возраста 18 лет, продолжать лечение в той же медицинской организации, в которой они проходили лечение до достижения ими совершеннолетия, вплоть до того момента, как им исполнится 21 год.</w:t>
      </w:r>
    </w:p>
    <w:p w:rsidR="00F622ED" w:rsidRDefault="00F622ED" w:rsidP="00F622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22ED" w:rsidRPr="00B6104F" w:rsidRDefault="00F622ED" w:rsidP="00F622ED">
      <w:pPr>
        <w:jc w:val="both"/>
        <w:rPr>
          <w:rFonts w:ascii="Times New Roman" w:hAnsi="Times New Roman" w:cs="Times New Roman"/>
          <w:sz w:val="28"/>
          <w:szCs w:val="28"/>
        </w:rPr>
      </w:pPr>
      <w:r w:rsidRPr="00B6104F">
        <w:rPr>
          <w:rFonts w:ascii="Times New Roman" w:hAnsi="Times New Roman" w:cs="Times New Roman"/>
          <w:sz w:val="28"/>
          <w:szCs w:val="28"/>
        </w:rPr>
        <w:t xml:space="preserve">Прокурор Спас-Деменского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104F">
        <w:rPr>
          <w:rFonts w:ascii="Times New Roman" w:hAnsi="Times New Roman" w:cs="Times New Roman"/>
          <w:sz w:val="28"/>
          <w:szCs w:val="28"/>
        </w:rPr>
        <w:t xml:space="preserve"> Дмитрий Ярцев </w:t>
      </w:r>
    </w:p>
    <w:p w:rsidR="00A60A24" w:rsidRDefault="00A60A24"/>
    <w:sectPr w:rsidR="00A60A24" w:rsidSect="00BF7C8B">
      <w:pgSz w:w="11906" w:h="16838"/>
      <w:pgMar w:top="1134" w:right="567" w:bottom="1134" w:left="1701" w:header="62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C61"/>
    <w:rsid w:val="00013CED"/>
    <w:rsid w:val="001863F8"/>
    <w:rsid w:val="00413C61"/>
    <w:rsid w:val="00413FF6"/>
    <w:rsid w:val="007265AB"/>
    <w:rsid w:val="007B1FEC"/>
    <w:rsid w:val="00807B7D"/>
    <w:rsid w:val="009D743F"/>
    <w:rsid w:val="00A60A24"/>
    <w:rsid w:val="00BF7C8B"/>
    <w:rsid w:val="00C03F9C"/>
    <w:rsid w:val="00D63F64"/>
    <w:rsid w:val="00DD0808"/>
    <w:rsid w:val="00E9382E"/>
    <w:rsid w:val="00EB7DC7"/>
    <w:rsid w:val="00F6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ED"/>
  </w:style>
  <w:style w:type="paragraph" w:styleId="1">
    <w:name w:val="heading 1"/>
    <w:basedOn w:val="a"/>
    <w:next w:val="a"/>
    <w:link w:val="10"/>
    <w:uiPriority w:val="9"/>
    <w:qFormat/>
    <w:rsid w:val="00807B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B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dcterms:created xsi:type="dcterms:W3CDTF">2022-04-18T11:58:00Z</dcterms:created>
  <dcterms:modified xsi:type="dcterms:W3CDTF">2022-04-18T11:58:00Z</dcterms:modified>
</cp:coreProperties>
</file>