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A7" w:rsidRDefault="004F62A7" w:rsidP="00E30C9B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4F62A7" w:rsidRDefault="004F62A7" w:rsidP="00E30C9B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4F62A7" w:rsidRDefault="004F62A7" w:rsidP="004F6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 О Г Л А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Е Н И 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 внесении изменений в соглашение между Администрацией СП «Село Чипляево» и Администрацией муниципального района «Спас-Деменский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575B0A">
        <w:rPr>
          <w:rFonts w:ascii="Times New Roman" w:hAnsi="Times New Roman"/>
          <w:sz w:val="28"/>
          <w:szCs w:val="28"/>
        </w:rPr>
        <w:t>б/н</w:t>
      </w:r>
      <w:r>
        <w:rPr>
          <w:rFonts w:ascii="Times New Roman" w:hAnsi="Times New Roman"/>
          <w:sz w:val="28"/>
          <w:szCs w:val="28"/>
        </w:rPr>
        <w:t xml:space="preserve"> от 30.12.2022</w:t>
      </w:r>
    </w:p>
    <w:p w:rsidR="004F62A7" w:rsidRDefault="004F62A7" w:rsidP="004F6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575B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="00575B0A">
        <w:rPr>
          <w:rFonts w:ascii="Times New Roman" w:hAnsi="Times New Roman"/>
          <w:sz w:val="28"/>
          <w:szCs w:val="28"/>
        </w:rPr>
        <w:t xml:space="preserve"> марта 2023 года</w:t>
      </w:r>
      <w:r w:rsidR="00575B0A">
        <w:rPr>
          <w:rFonts w:ascii="Times New Roman" w:hAnsi="Times New Roman"/>
          <w:sz w:val="28"/>
          <w:szCs w:val="28"/>
        </w:rPr>
        <w:tab/>
      </w:r>
      <w:r w:rsidR="00575B0A">
        <w:rPr>
          <w:rFonts w:ascii="Times New Roman" w:hAnsi="Times New Roman"/>
          <w:sz w:val="28"/>
          <w:szCs w:val="28"/>
        </w:rPr>
        <w:tab/>
      </w:r>
      <w:r w:rsidR="00575B0A">
        <w:rPr>
          <w:rFonts w:ascii="Times New Roman" w:hAnsi="Times New Roman"/>
          <w:sz w:val="28"/>
          <w:szCs w:val="28"/>
        </w:rPr>
        <w:tab/>
      </w:r>
      <w:r w:rsidR="00575B0A">
        <w:rPr>
          <w:rFonts w:ascii="Times New Roman" w:hAnsi="Times New Roman"/>
          <w:sz w:val="28"/>
          <w:szCs w:val="28"/>
        </w:rPr>
        <w:tab/>
      </w:r>
      <w:r w:rsidR="00575B0A">
        <w:rPr>
          <w:rFonts w:ascii="Times New Roman" w:hAnsi="Times New Roman"/>
          <w:sz w:val="28"/>
          <w:szCs w:val="28"/>
        </w:rPr>
        <w:tab/>
      </w:r>
      <w:r w:rsidR="00575B0A">
        <w:rPr>
          <w:rFonts w:ascii="Times New Roman" w:hAnsi="Times New Roman"/>
          <w:sz w:val="28"/>
          <w:szCs w:val="28"/>
        </w:rPr>
        <w:tab/>
      </w:r>
      <w:r w:rsidR="00575B0A">
        <w:rPr>
          <w:rFonts w:ascii="Times New Roman" w:hAnsi="Times New Roman"/>
          <w:sz w:val="28"/>
          <w:szCs w:val="28"/>
        </w:rPr>
        <w:tab/>
      </w:r>
      <w:r w:rsidR="00575B0A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Спас-Деменск</w:t>
      </w:r>
    </w:p>
    <w:p w:rsidR="004F62A7" w:rsidRPr="00623AEA" w:rsidRDefault="004F62A7" w:rsidP="004F62A7">
      <w:pPr>
        <w:jc w:val="both"/>
        <w:rPr>
          <w:rFonts w:ascii="Times New Roman" w:hAnsi="Times New Roman"/>
          <w:sz w:val="24"/>
          <w:szCs w:val="24"/>
        </w:rPr>
      </w:pPr>
      <w:r w:rsidRPr="00623AEA">
        <w:rPr>
          <w:rFonts w:ascii="Times New Roman" w:hAnsi="Times New Roman"/>
          <w:sz w:val="24"/>
          <w:szCs w:val="24"/>
        </w:rPr>
        <w:tab/>
      </w:r>
      <w:proofErr w:type="gramStart"/>
      <w:r w:rsidR="00575B0A" w:rsidRPr="00623AEA">
        <w:rPr>
          <w:rFonts w:ascii="Times New Roman" w:hAnsi="Times New Roman" w:cs="Times New Roman"/>
          <w:spacing w:val="-10"/>
          <w:sz w:val="24"/>
          <w:szCs w:val="24"/>
        </w:rPr>
        <w:t xml:space="preserve">Администрация сельского поселения «Село Чипляево», в лице Главы администрации сельского поселения «Село Чипляево» </w:t>
      </w:r>
      <w:r w:rsidR="00575B0A" w:rsidRPr="00623AEA">
        <w:rPr>
          <w:rFonts w:ascii="Times New Roman" w:eastAsia="Calibri" w:hAnsi="Times New Roman" w:cs="Times New Roman"/>
          <w:spacing w:val="-10"/>
          <w:sz w:val="24"/>
          <w:szCs w:val="24"/>
        </w:rPr>
        <w:t>Шарабарина Владимира Анисимовича</w:t>
      </w:r>
      <w:r w:rsidRPr="00623AEA">
        <w:rPr>
          <w:rFonts w:ascii="Times New Roman" w:hAnsi="Times New Roman"/>
          <w:sz w:val="24"/>
          <w:szCs w:val="24"/>
        </w:rPr>
        <w:t>, действующей на основании Устава СП «Село Чипляево» именуемая в дальнейшем «Поселение», с одной стороны и Администрация муниципального района «Спас-Деменский район», в лице И.о. Главы Администрации МР «Спас-Деменский район» Бузанова Владимира Анатольевича, действующего на основании Устава МР «Спас-Деменский район», именуемая в дальнейшем «Муниципальный район</w:t>
      </w:r>
      <w:proofErr w:type="gramEnd"/>
      <w:r w:rsidRPr="00623AEA">
        <w:rPr>
          <w:rFonts w:ascii="Times New Roman" w:hAnsi="Times New Roman"/>
          <w:sz w:val="24"/>
          <w:szCs w:val="24"/>
        </w:rPr>
        <w:t>», с другой стороны, заключили настоящее соглашение о следующем:</w:t>
      </w:r>
    </w:p>
    <w:p w:rsidR="004F62A7" w:rsidRPr="00623AEA" w:rsidRDefault="004F62A7" w:rsidP="004F62A7">
      <w:pPr>
        <w:jc w:val="both"/>
        <w:rPr>
          <w:rFonts w:ascii="Times New Roman" w:hAnsi="Times New Roman"/>
          <w:sz w:val="24"/>
          <w:szCs w:val="24"/>
        </w:rPr>
      </w:pPr>
      <w:r w:rsidRPr="00623AEA">
        <w:rPr>
          <w:rFonts w:ascii="Times New Roman" w:hAnsi="Times New Roman"/>
          <w:sz w:val="24"/>
          <w:szCs w:val="24"/>
        </w:rPr>
        <w:t xml:space="preserve">1. Пункт 5 </w:t>
      </w:r>
      <w:r w:rsidR="00575B0A" w:rsidRPr="00623AEA">
        <w:rPr>
          <w:rFonts w:ascii="Times New Roman" w:hAnsi="Times New Roman"/>
          <w:sz w:val="24"/>
          <w:szCs w:val="24"/>
        </w:rPr>
        <w:t>части</w:t>
      </w:r>
      <w:r w:rsidRPr="00623AEA">
        <w:rPr>
          <w:rFonts w:ascii="Times New Roman" w:hAnsi="Times New Roman"/>
          <w:sz w:val="24"/>
          <w:szCs w:val="24"/>
        </w:rPr>
        <w:t xml:space="preserve"> 1 Соглашения «5.Полномочия контрольно-счётного органа поселения по осуществлению внешнего муниципального финансового контроля» исключить.</w:t>
      </w:r>
    </w:p>
    <w:p w:rsidR="004F62A7" w:rsidRPr="00623AEA" w:rsidRDefault="004F62A7" w:rsidP="004F62A7">
      <w:pPr>
        <w:jc w:val="both"/>
        <w:rPr>
          <w:rFonts w:ascii="Times New Roman" w:hAnsi="Times New Roman"/>
          <w:sz w:val="24"/>
          <w:szCs w:val="24"/>
        </w:rPr>
      </w:pPr>
      <w:r w:rsidRPr="00623AEA">
        <w:rPr>
          <w:rFonts w:ascii="Times New Roman" w:hAnsi="Times New Roman"/>
          <w:sz w:val="24"/>
          <w:szCs w:val="24"/>
        </w:rPr>
        <w:t>2. В пункте 3.2. соглашения цифры «</w:t>
      </w:r>
      <w:r w:rsidR="00914F58" w:rsidRPr="00623AEA">
        <w:rPr>
          <w:rFonts w:ascii="Times New Roman" w:hAnsi="Times New Roman" w:cs="Times New Roman"/>
          <w:bCs/>
          <w:spacing w:val="-10"/>
          <w:sz w:val="24"/>
          <w:szCs w:val="24"/>
        </w:rPr>
        <w:t>2107000</w:t>
      </w:r>
      <w:r w:rsidRPr="00623AEA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23AEA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623AEA">
        <w:rPr>
          <w:rFonts w:ascii="Times New Roman" w:hAnsi="Times New Roman"/>
          <w:sz w:val="24"/>
          <w:szCs w:val="24"/>
        </w:rPr>
        <w:t xml:space="preserve"> «</w:t>
      </w:r>
      <w:r w:rsidR="00914F58" w:rsidRPr="00623AEA">
        <w:rPr>
          <w:rFonts w:ascii="Times New Roman" w:hAnsi="Times New Roman" w:cs="Times New Roman"/>
          <w:bCs/>
          <w:spacing w:val="-10"/>
          <w:sz w:val="24"/>
          <w:szCs w:val="24"/>
        </w:rPr>
        <w:t>2106000</w:t>
      </w:r>
      <w:r w:rsidRPr="00623AEA">
        <w:rPr>
          <w:rFonts w:ascii="Times New Roman" w:hAnsi="Times New Roman"/>
          <w:sz w:val="24"/>
          <w:szCs w:val="24"/>
        </w:rPr>
        <w:t>».</w:t>
      </w:r>
    </w:p>
    <w:p w:rsidR="004F62A7" w:rsidRPr="00623AEA" w:rsidRDefault="004F62A7" w:rsidP="004F62A7">
      <w:pPr>
        <w:jc w:val="both"/>
        <w:rPr>
          <w:rFonts w:ascii="Times New Roman" w:hAnsi="Times New Roman"/>
          <w:sz w:val="24"/>
          <w:szCs w:val="24"/>
        </w:rPr>
      </w:pPr>
      <w:r w:rsidRPr="00623AEA">
        <w:rPr>
          <w:rFonts w:ascii="Times New Roman" w:hAnsi="Times New Roman"/>
          <w:sz w:val="24"/>
          <w:szCs w:val="24"/>
        </w:rPr>
        <w:t>3. В приложении к соглашению «Расчет межбюджетных трансфертов»:</w:t>
      </w:r>
    </w:p>
    <w:p w:rsidR="004F62A7" w:rsidRPr="00623AEA" w:rsidRDefault="004F62A7" w:rsidP="004F62A7">
      <w:pPr>
        <w:jc w:val="both"/>
        <w:rPr>
          <w:rFonts w:ascii="Times New Roman" w:hAnsi="Times New Roman"/>
          <w:sz w:val="24"/>
          <w:szCs w:val="24"/>
        </w:rPr>
      </w:pPr>
      <w:r w:rsidRPr="00623AEA">
        <w:rPr>
          <w:rFonts w:ascii="Times New Roman" w:hAnsi="Times New Roman"/>
          <w:sz w:val="24"/>
          <w:szCs w:val="24"/>
        </w:rPr>
        <w:t xml:space="preserve">А) п.5 Полномочия контрольно-счетного органа поселения по осуществлению внешнего муниципального финансового контроля 1000» исключить. </w:t>
      </w:r>
    </w:p>
    <w:p w:rsidR="004F62A7" w:rsidRPr="00623AEA" w:rsidRDefault="004F62A7" w:rsidP="004F62A7">
      <w:pPr>
        <w:jc w:val="both"/>
        <w:rPr>
          <w:rFonts w:ascii="Times New Roman" w:hAnsi="Times New Roman"/>
          <w:sz w:val="24"/>
          <w:szCs w:val="24"/>
        </w:rPr>
      </w:pPr>
      <w:r w:rsidRPr="00623AEA">
        <w:rPr>
          <w:rFonts w:ascii="Times New Roman" w:hAnsi="Times New Roman"/>
          <w:sz w:val="24"/>
          <w:szCs w:val="24"/>
        </w:rPr>
        <w:t>Б) Цифры итоговой суммы «</w:t>
      </w:r>
      <w:r w:rsidR="00914F58" w:rsidRPr="00623AEA">
        <w:rPr>
          <w:rFonts w:ascii="Times New Roman" w:hAnsi="Times New Roman" w:cs="Times New Roman"/>
          <w:bCs/>
          <w:spacing w:val="-10"/>
          <w:sz w:val="24"/>
          <w:szCs w:val="24"/>
        </w:rPr>
        <w:t>2107000</w:t>
      </w:r>
      <w:r w:rsidRPr="00623AEA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23AEA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623AEA">
        <w:rPr>
          <w:rFonts w:ascii="Times New Roman" w:hAnsi="Times New Roman"/>
          <w:sz w:val="24"/>
          <w:szCs w:val="24"/>
        </w:rPr>
        <w:t xml:space="preserve"> «</w:t>
      </w:r>
      <w:r w:rsidR="00914F58" w:rsidRPr="00623AEA">
        <w:rPr>
          <w:rFonts w:ascii="Times New Roman" w:hAnsi="Times New Roman" w:cs="Times New Roman"/>
          <w:bCs/>
          <w:spacing w:val="-10"/>
          <w:sz w:val="24"/>
          <w:szCs w:val="24"/>
        </w:rPr>
        <w:t>2106000</w:t>
      </w:r>
      <w:r w:rsidRPr="00623AEA">
        <w:rPr>
          <w:rFonts w:ascii="Times New Roman" w:hAnsi="Times New Roman"/>
          <w:sz w:val="24"/>
          <w:szCs w:val="24"/>
        </w:rPr>
        <w:t>».</w:t>
      </w:r>
    </w:p>
    <w:p w:rsidR="004F62A7" w:rsidRPr="00623AEA" w:rsidRDefault="004F62A7" w:rsidP="004F62A7">
      <w:pPr>
        <w:jc w:val="both"/>
        <w:rPr>
          <w:rFonts w:ascii="Times New Roman" w:hAnsi="Times New Roman"/>
          <w:sz w:val="24"/>
          <w:szCs w:val="24"/>
        </w:rPr>
      </w:pPr>
      <w:r w:rsidRPr="00623AEA">
        <w:rPr>
          <w:rFonts w:ascii="Times New Roman" w:hAnsi="Times New Roman"/>
          <w:sz w:val="24"/>
          <w:szCs w:val="24"/>
        </w:rPr>
        <w:t>3. Настоящее соглашение вступает в силу со дня его подписания сторонами и распространяется на правоотношения сторон, возникшие с 30.12.2022.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7"/>
        <w:gridCol w:w="4807"/>
      </w:tblGrid>
      <w:tr w:rsidR="00623AEA" w:rsidTr="00C81936">
        <w:trPr>
          <w:trHeight w:val="778"/>
        </w:trPr>
        <w:tc>
          <w:tcPr>
            <w:tcW w:w="4820" w:type="dxa"/>
          </w:tcPr>
          <w:p w:rsidR="00623AEA" w:rsidRPr="00E30C9B" w:rsidRDefault="00623AEA" w:rsidP="00C81936">
            <w:pPr>
              <w:spacing w:after="0" w:line="240" w:lineRule="auto"/>
              <w:ind w:hanging="5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МР «Спас-Деменский район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Юридический и почтовый адрес: </w:t>
            </w:r>
          </w:p>
          <w:p w:rsidR="00623AEA" w:rsidRPr="00E30C9B" w:rsidRDefault="00623AEA" w:rsidP="00C81936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249610, Калужская область, г</w:t>
            </w:r>
            <w:proofErr w:type="gramStart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.С</w:t>
            </w:r>
            <w:proofErr w:type="gramEnd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пас-Деменск, ул.Советская, д.99 Тел.: 2-18-88   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Банк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Отделение Калуга банка России //УФК по Калужской области г</w:t>
            </w:r>
            <w:proofErr w:type="gramStart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.К</w:t>
            </w:r>
            <w:proofErr w:type="gramEnd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алуга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БИК ТОФК                   012908002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ЕКС ТОФК                   40102810045370000030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Казначейский счет     03231643296340003700 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ИНН                              4016002000</w:t>
            </w:r>
          </w:p>
          <w:p w:rsidR="00623AEA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КПП                             401601001</w:t>
            </w:r>
          </w:p>
          <w:p w:rsidR="00623AEA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23AEA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23AEA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23AEA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И.о. Главы Администрации</w:t>
            </w:r>
          </w:p>
          <w:p w:rsidR="00623AEA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МР "Спас-Деменский район" </w:t>
            </w:r>
          </w:p>
          <w:p w:rsidR="00623AEA" w:rsidRPr="00CC35E2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36"/>
                <w:szCs w:val="36"/>
              </w:rPr>
            </w:pPr>
          </w:p>
          <w:p w:rsidR="00623AEA" w:rsidRPr="00E30C9B" w:rsidRDefault="00623AEA" w:rsidP="00C81936">
            <w:pPr>
              <w:spacing w:after="0" w:line="240" w:lineRule="auto"/>
              <w:ind w:hanging="5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___________________В.А.Бузанов</w:t>
            </w:r>
          </w:p>
          <w:p w:rsidR="00623AEA" w:rsidRPr="00E30C9B" w:rsidRDefault="00623AEA" w:rsidP="00C81936">
            <w:pPr>
              <w:spacing w:after="0" w:line="240" w:lineRule="auto"/>
              <w:ind w:hanging="5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.п.</w:t>
            </w:r>
          </w:p>
          <w:p w:rsidR="00623AEA" w:rsidRDefault="00623AEA" w:rsidP="00C8193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AEA" w:rsidRDefault="00623AEA" w:rsidP="00C8193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4807" w:type="dxa"/>
          </w:tcPr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СП «Село Чипляево»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Юридический и почтовый адрес: 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249630, </w:t>
            </w:r>
            <w:proofErr w:type="gramStart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Калужская</w:t>
            </w:r>
            <w:proofErr w:type="gramEnd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Спас-Деменский район д. Ерши ул. Деревенская 22,</w:t>
            </w:r>
          </w:p>
          <w:p w:rsidR="00623AEA" w:rsidRPr="00E30C9B" w:rsidRDefault="00623AEA" w:rsidP="00C81936">
            <w:pPr>
              <w:spacing w:after="0" w:line="240" w:lineRule="auto"/>
              <w:ind w:right="-2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ИНН 4016002900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КПП 401601001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ОГРН 1054001517118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Единый казначейский счет ТОФК: 40102810045370000030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Банк Отделение Калуга Банка России //УФК по  Калужской области </w:t>
            </w:r>
            <w:proofErr w:type="gramStart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proofErr w:type="gramEnd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Калуга (Администрация СП «Село Чипляево»)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Казначейский счет: 03231643296344483700</w:t>
            </w:r>
          </w:p>
          <w:p w:rsidR="00623AEA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БИК ТОФК 012908002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23AEA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дминистрации</w:t>
            </w:r>
          </w:p>
          <w:p w:rsidR="00623AEA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 «Село Чипляево»</w:t>
            </w: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23AEA" w:rsidRPr="00E30C9B" w:rsidRDefault="00623AEA" w:rsidP="00C8193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______________    В.А.Шарабарин</w:t>
            </w:r>
          </w:p>
          <w:p w:rsidR="00623AEA" w:rsidRPr="00E30C9B" w:rsidRDefault="00623AEA" w:rsidP="00C81936">
            <w:pPr>
              <w:spacing w:after="0" w:line="240" w:lineRule="auto"/>
              <w:ind w:hanging="2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23AEA" w:rsidRPr="00E30C9B" w:rsidRDefault="00623AEA" w:rsidP="00C81936">
            <w:pPr>
              <w:spacing w:after="0" w:line="240" w:lineRule="auto"/>
              <w:ind w:hanging="2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</w: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</w: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  <w:t>м.п.</w:t>
            </w:r>
          </w:p>
          <w:p w:rsidR="00623AEA" w:rsidRDefault="00623AEA" w:rsidP="00C8193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</w:tbl>
    <w:p w:rsidR="00623AEA" w:rsidRDefault="00623AEA" w:rsidP="004F62A7">
      <w:pPr>
        <w:jc w:val="both"/>
        <w:rPr>
          <w:rFonts w:ascii="Times New Roman" w:hAnsi="Times New Roman"/>
          <w:sz w:val="28"/>
          <w:szCs w:val="28"/>
        </w:rPr>
      </w:pPr>
    </w:p>
    <w:p w:rsidR="004F62A7" w:rsidRDefault="004F62A7" w:rsidP="00CE4237">
      <w:pPr>
        <w:pStyle w:val="aa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A60491" w:rsidRPr="00AE4343" w:rsidRDefault="00A60491" w:rsidP="00E30C9B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Соглашение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>о передаче части полномочий по решению вопросовместного значения</w:t>
      </w:r>
    </w:p>
    <w:p w:rsidR="00A60491" w:rsidRPr="00AE4343" w:rsidRDefault="00A60491" w:rsidP="00E30C9B">
      <w:pPr>
        <w:pStyle w:val="aa"/>
        <w:spacing w:line="240" w:lineRule="auto"/>
        <w:ind w:firstLine="567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«___» декабря 202</w:t>
      </w:r>
      <w:r w:rsidR="003F0218" w:rsidRPr="00AE4343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г.</w:t>
      </w:r>
    </w:p>
    <w:p w:rsidR="00A60491" w:rsidRPr="00AE4343" w:rsidRDefault="00A60491" w:rsidP="00E30C9B">
      <w:pPr>
        <w:pStyle w:val="aa"/>
        <w:spacing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Администрация сельского поселения «Село Чипляево», в лице Главы администрации сельского поселения «Село Чипляево» </w:t>
      </w:r>
      <w:r w:rsidRPr="00AE4343">
        <w:rPr>
          <w:rFonts w:ascii="Times New Roman" w:eastAsia="Calibri" w:hAnsi="Times New Roman" w:cs="Times New Roman"/>
          <w:spacing w:val="-10"/>
          <w:sz w:val="24"/>
          <w:szCs w:val="24"/>
        </w:rPr>
        <w:t>Шарабарина Владимира Анисимовича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575B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действующего на основани Устава  сельского  поселения     «Село Чипляево»,   именуемая в дальнейшем    «Поселение», с одной стороны, и Администрация муниципального района «Спас-Деменский район», в лице и.о. Главы </w:t>
      </w:r>
      <w:r w:rsidRPr="00AE4343">
        <w:rPr>
          <w:rFonts w:ascii="Times New Roman" w:hAnsi="Times New Roman" w:cs="Times New Roman"/>
          <w:caps/>
          <w:spacing w:val="-10"/>
          <w:sz w:val="24"/>
          <w:szCs w:val="24"/>
        </w:rPr>
        <w:t>а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дминистрации Бузанова Владимира Анатольевича, действующего на основании </w:t>
      </w:r>
      <w:hyperlink r:id="rId5" w:history="1">
        <w:r w:rsidRPr="00AE4343">
          <w:rPr>
            <w:rFonts w:ascii="Times New Roman" w:hAnsi="Times New Roman" w:cs="Times New Roman"/>
            <w:spacing w:val="-10"/>
            <w:sz w:val="24"/>
            <w:szCs w:val="24"/>
          </w:rPr>
          <w:t>Устава</w:t>
        </w:r>
      </w:hyperlink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муниципального района «Спас-Деменский район», именуемая в дальнейшем «Муниципальный район», с</w:t>
      </w:r>
      <w:proofErr w:type="gramEnd"/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другой стороны, совместно именуемые «Стороны», заключили настоящее Соглашение о следующем:</w:t>
      </w:r>
      <w:bookmarkStart w:id="0" w:name="Par10"/>
      <w:bookmarkEnd w:id="0"/>
    </w:p>
    <w:p w:rsidR="00A60491" w:rsidRPr="00AE4343" w:rsidRDefault="00A60491" w:rsidP="00E30C9B">
      <w:pPr>
        <w:pStyle w:val="aa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>1. Предмет Соглашения</w:t>
      </w:r>
    </w:p>
    <w:p w:rsidR="00A60491" w:rsidRPr="00AE4343" w:rsidRDefault="00A60491" w:rsidP="00E30C9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Поселение передает Муниципальному району часть полномочий по решению следующих вопросов местного значения: </w:t>
      </w:r>
    </w:p>
    <w:p w:rsidR="00E30C9B" w:rsidRPr="00AE4343" w:rsidRDefault="00A60491" w:rsidP="00E30C9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1.</w:t>
      </w:r>
      <w:r w:rsidRPr="00AE4343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</w:t>
      </w:r>
      <w:r w:rsidR="005A42F8"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;       </w:t>
      </w:r>
    </w:p>
    <w:p w:rsidR="00A60491" w:rsidRPr="00AE4343" w:rsidRDefault="00A60491" w:rsidP="00E30C9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2. Участие в организации и осуществлении мероприятий по мобилизационной</w:t>
      </w:r>
      <w:r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br/>
        <w:t>подготовке  муниципальных  предприятий  и  учреждений,   находящихся  на</w:t>
      </w:r>
      <w:r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br/>
        <w:t>территории поселения;</w:t>
      </w:r>
    </w:p>
    <w:p w:rsidR="00A60491" w:rsidRPr="00AE4343" w:rsidRDefault="00E30C9B" w:rsidP="00E30C9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ab/>
        <w:t xml:space="preserve">3. </w:t>
      </w:r>
      <w:r w:rsidR="00A60491"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Организация   и   осуществление   мероприятий   по   работе   с   детьми   и</w:t>
      </w:r>
      <w:r w:rsidR="00A60491"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br/>
        <w:t>молодёжью в сельском поселении.</w:t>
      </w:r>
    </w:p>
    <w:p w:rsidR="00A60491" w:rsidRPr="00AE4343" w:rsidRDefault="00A60491" w:rsidP="00E30C9B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Формирование архивных фондов сельского поселения;</w:t>
      </w:r>
    </w:p>
    <w:p w:rsidR="00A60491" w:rsidRPr="00AE4343" w:rsidRDefault="00E30C9B" w:rsidP="00E30C9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ab/>
        <w:t xml:space="preserve">5. </w:t>
      </w:r>
      <w:r w:rsidR="00A60491"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Полномочия контрольно-счетного органа поселения по осуществлению</w:t>
      </w:r>
      <w:r w:rsidR="00A60491"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br/>
        <w:t>внешнего муниципального финансового контроля;</w:t>
      </w:r>
    </w:p>
    <w:p w:rsidR="00A60491" w:rsidRPr="00AE4343" w:rsidRDefault="00A60491" w:rsidP="00E30C9B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AE434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Осуществление внутреннего муниципального финансового контроля. </w:t>
      </w:r>
    </w:p>
    <w:p w:rsidR="00E30C9B" w:rsidRPr="00AE4343" w:rsidRDefault="00A60491" w:rsidP="00E30C9B">
      <w:pPr>
        <w:shd w:val="clear" w:color="auto" w:fill="FFFFFF"/>
        <w:spacing w:after="0" w:line="240" w:lineRule="auto"/>
        <w:ind w:firstLine="561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AE434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7.Участие в осуществлении деятельности по опеке и попечительству;</w:t>
      </w:r>
    </w:p>
    <w:p w:rsidR="00A60491" w:rsidRPr="00AE4343" w:rsidRDefault="00A60491" w:rsidP="00E30C9B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E4343">
        <w:rPr>
          <w:rFonts w:ascii="Times New Roman" w:eastAsia="Calibri" w:hAnsi="Times New Roman" w:cs="Times New Roman"/>
          <w:spacing w:val="-10"/>
          <w:sz w:val="24"/>
          <w:szCs w:val="24"/>
        </w:rPr>
        <w:t>8.Содействие в  развитии сельскохозяйственного производства, создание условий для развития малого и среднего предпринимательства.</w:t>
      </w:r>
    </w:p>
    <w:p w:rsidR="00E30C9B" w:rsidRPr="00AE4343" w:rsidRDefault="00E30C9B" w:rsidP="00E30C9B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</w:p>
    <w:p w:rsidR="00A60491" w:rsidRPr="00AE4343" w:rsidRDefault="00A60491" w:rsidP="00E30C9B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spacing w:val="-10"/>
          <w:sz w:val="24"/>
          <w:szCs w:val="24"/>
        </w:rPr>
        <w:t>2. Права и обязанности Сторон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2.1. Поселение имеет право: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2.1.1. Осуществлять </w:t>
      </w:r>
      <w:proofErr w:type="gramStart"/>
      <w:r w:rsidRPr="00AE4343">
        <w:rPr>
          <w:rFonts w:ascii="Times New Roman" w:hAnsi="Times New Roman" w:cs="Times New Roman"/>
          <w:spacing w:val="-10"/>
          <w:sz w:val="24"/>
          <w:szCs w:val="24"/>
        </w:rPr>
        <w:t>контроль за</w:t>
      </w:r>
      <w:proofErr w:type="gramEnd"/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исполнением Муниципальным районом переданных полномочий, а также за целевым использованием финансовых средств и материальных ресурсов (в случае их передачи), предоставленных на эти цели. 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2.1.2. Получать от Муниципального района информацию об исполнении полномочий, предусмотренных разделом 1 настоящего Соглашения.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2.1.3. Требовать возврата суммы перечисленных межбюджетных трансфертов, в случае: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- не исполнения или ненадлежащего исполнения переданных полномочий;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- нецелевого использования.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2.1.4. Требовать устранения выявленных нарушений условий настоящего Соглашения.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2.2. Поселение обязано: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2.2.1. Издавать в пределах своей компетенции обязательные для исполнения нормативные правовые акты по вопросам осуществления Муниципальным районом полномочий, указанных в разделе 1 настоящего Соглашения.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2.2.2. Осуществлять консультационную и методическую помощь по вопросам осуществления переданных полномочий по запросу Муниципального района.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2.2.3. Предоставить Муниципальному району информацию, необходимую для осуществления полномочий, предусмотренных в разделе 1 настоящего Соглашения.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2.2.4. Передать в бюджет муниципального района «Спас-Деменский район» финансовые средства в форме межбюджетных трансфертов  на реализацию полномочий, указанных в разделе 1 настоящего Соглашения, в размере и порядке, установленных разделом 3 настоящего Соглашения.</w:t>
      </w:r>
      <w:bookmarkStart w:id="1" w:name="Par15"/>
      <w:bookmarkEnd w:id="1"/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2.3. Муниципальный район имеет право: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2.3.1.  Запрашивать у Поселения консультационную и методическую помощь по вопросам осуществления переданных полномочий.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2.3.2. Требовать расторжения настоящего Соглашения в случае не перечисления из бюджета сельского поселения «Село Чипляево»  межбюджетных трансфертов </w:t>
      </w:r>
      <w:proofErr w:type="gramStart"/>
      <w:r w:rsidRPr="00AE4343">
        <w:rPr>
          <w:rFonts w:ascii="Times New Roman" w:hAnsi="Times New Roman" w:cs="Times New Roman"/>
          <w:spacing w:val="-10"/>
          <w:sz w:val="24"/>
          <w:szCs w:val="24"/>
        </w:rPr>
        <w:t>в</w:t>
      </w:r>
      <w:proofErr w:type="gramEnd"/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A60491" w:rsidRPr="00AE4343" w:rsidRDefault="00A60491" w:rsidP="00E30C9B">
      <w:pPr>
        <w:pStyle w:val="aa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течение тридцати дней с момента получения заявки.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2.4. Муниципальный район обязан: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2.4.1. Обеспечивать исполнение переданных полномочий, предусмотренных разделом  1 настоящего Соглашения. 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2.4.2. Обеспечивать целевое использование финансовых средств и материальных ресурсов 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>(в случае их передачи)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, предоставленных Поселением, исключительно на осуществление полномочий, предусмотренных разделом  1 настоящего Соглашения. 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2.4.3.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 не позднее чем в </w:t>
      </w:r>
      <w:proofErr w:type="gramStart"/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тридцати дневный</w:t>
      </w:r>
      <w:proofErr w:type="gramEnd"/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срок с даты их поступления, принимать меры по устранению нарушений и незамедлительно уведомлять Поселение.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2.4.4. Представлять Поселению квартальные и годовые отчеты  об использовании финансовых средств на исполнение переданных по настоящему Соглашению полномочий.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2.4.5. В случае невозможности надлежащего исполнения переданных полномочий сообщать об этом в письменной форме Поселению. Поселение рассматривает такое сообщение в течение тридцати дней со дня его поступления.</w:t>
      </w:r>
    </w:p>
    <w:p w:rsidR="00E30C9B" w:rsidRPr="00AE4343" w:rsidRDefault="00E30C9B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E30C9B" w:rsidRPr="00AE4343" w:rsidRDefault="00A60491" w:rsidP="00AE4343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>3. Порядок определения ежегодного объема и перечисления межбюджетных трансфертов, необходимых для осуществления передаваемых полномочий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3.1. Финансирование полномочий, передаваемых в соответствии с разделом 1 настоящего Соглашения, осуществляются за счет средств бюджета сельского поселения «Село Чипляево», в форме межбюджетных трансфертов,  в пределах бюджетных ассигнований, предусмотренных в бюджете    сельского поселения  «Село Чипляево» на указанные цели на 202</w:t>
      </w:r>
      <w:r w:rsidR="003F0218"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3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год.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3.2.  Стороны определили объем межбюджетных трансфертов, необходимых для осуществления передаваемых полномочий, в размере </w:t>
      </w:r>
      <w:r w:rsidR="003F0218"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210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7000</w:t>
      </w:r>
      <w:r w:rsidR="00914F58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рублей в соответствии с расчетом межбюджетных трансфертов (Приложение к Соглашению).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3.3. Перечисление межбюджетных трансфертов осуществляются Поселением на основании заявок Муниципального района на перечисление межбюджетных трансфертов в соответствии с формой, установленной администрацией Поселения, в течение тридцати дней с момента получения такой заявки.</w:t>
      </w:r>
    </w:p>
    <w:p w:rsidR="00E30C9B" w:rsidRPr="00AE4343" w:rsidRDefault="00E30C9B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E4343" w:rsidRPr="00AE4343" w:rsidRDefault="00A60491" w:rsidP="00AE4343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4. </w:t>
      </w:r>
      <w:proofErr w:type="gramStart"/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>Контроль за</w:t>
      </w:r>
      <w:proofErr w:type="gramEnd"/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исполнением передаваемых полномочий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4.1. Поселение осуществляет </w:t>
      </w:r>
      <w:proofErr w:type="gramStart"/>
      <w:r w:rsidRPr="00AE4343">
        <w:rPr>
          <w:rFonts w:ascii="Times New Roman" w:hAnsi="Times New Roman" w:cs="Times New Roman"/>
          <w:spacing w:val="-10"/>
          <w:sz w:val="24"/>
          <w:szCs w:val="24"/>
        </w:rPr>
        <w:t>контроль за</w:t>
      </w:r>
      <w:proofErr w:type="gramEnd"/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</w:t>
      </w:r>
    </w:p>
    <w:p w:rsidR="00E30C9B" w:rsidRPr="00AE4343" w:rsidRDefault="00E30C9B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E30C9B" w:rsidRPr="00AE4343" w:rsidRDefault="00A60491" w:rsidP="00AE4343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>5. Основания и порядок досрочного прекращения действия Соглашения</w:t>
      </w:r>
      <w:bookmarkStart w:id="2" w:name="Par0"/>
      <w:bookmarkEnd w:id="2"/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5.1. Действие настоящего Соглашения может быть прекращено досрочно: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5.1.1. По соглашению Сторон.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5.1.2. В одностороннем порядке в случае: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- использования не по назначению переданных для осуществления полномочий, указанных в </w:t>
      </w:r>
      <w:hyperlink w:anchor="Par0" w:history="1">
        <w:r w:rsidRPr="00AE4343">
          <w:rPr>
            <w:rFonts w:ascii="Times New Roman" w:hAnsi="Times New Roman" w:cs="Times New Roman"/>
            <w:spacing w:val="-10"/>
            <w:sz w:val="24"/>
            <w:szCs w:val="24"/>
          </w:rPr>
          <w:t>разделе 1</w:t>
        </w:r>
      </w:hyperlink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настоящего Соглашения, финансовых и материальных средств;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- не перечисления 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Поселением 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из бюджета сельского поселения «Село Чипляево» </w:t>
      </w:r>
    </w:p>
    <w:p w:rsidR="00A60491" w:rsidRPr="00AE4343" w:rsidRDefault="00A60491" w:rsidP="00E30C9B">
      <w:pPr>
        <w:pStyle w:val="aa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межбюджетных трансфертов в течение тридцати рабочих дней </w:t>
      </w:r>
      <w:proofErr w:type="gramStart"/>
      <w:r w:rsidRPr="00AE4343">
        <w:rPr>
          <w:rFonts w:ascii="Times New Roman" w:hAnsi="Times New Roman" w:cs="Times New Roman"/>
          <w:spacing w:val="-10"/>
          <w:sz w:val="24"/>
          <w:szCs w:val="24"/>
        </w:rPr>
        <w:t>с даты получения</w:t>
      </w:r>
      <w:proofErr w:type="gramEnd"/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заявки 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Муниципального района.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5.2. 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Уведомление о расторжении настоящего Соглашения в одностороннем порядке направляется второй стороне не менее чем </w:t>
      </w:r>
      <w:proofErr w:type="gramStart"/>
      <w:r w:rsidRPr="00AE4343">
        <w:rPr>
          <w:rFonts w:ascii="Times New Roman" w:hAnsi="Times New Roman" w:cs="Times New Roman"/>
          <w:spacing w:val="-10"/>
          <w:sz w:val="24"/>
          <w:szCs w:val="24"/>
        </w:rPr>
        <w:t>за</w:t>
      </w:r>
      <w:proofErr w:type="gramEnd"/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AE4343">
        <w:rPr>
          <w:rFonts w:ascii="Times New Roman" w:hAnsi="Times New Roman" w:cs="Times New Roman"/>
          <w:spacing w:val="-10"/>
          <w:sz w:val="24"/>
          <w:szCs w:val="24"/>
        </w:rPr>
        <w:t>тридцати</w:t>
      </w:r>
      <w:proofErr w:type="gramEnd"/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рабочих дней до даты расторжения.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t>5.3.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E30C9B" w:rsidRPr="00AE4343" w:rsidRDefault="00E30C9B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E30C9B" w:rsidRPr="00AE4343" w:rsidRDefault="00A60491" w:rsidP="00AE4343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>6. Ответственность сторон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6.1.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6.2. 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Муниципальный район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6.3. В случае обнаружения фактов ненадлежащего осуществления (или неосуществления) Муниципальным районом переданных ему полномочий и (или) при нарушении условий, предусмотренных разделом 3 настоящего Соглашения, Поселение дает обязательные для исполнения Муниципальным районом письменные требования об устранении выявленных нарушений. В случае отказа Муниципального района в устранении выявленных нарушений в срок, определенный требованием, Поселение вправе расторгнуть настоящее Соглашение в одностороннем порядке.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6.4. 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документально, и материальных ресурсов (в случае их передачи) в течение тридцати рабочих дней с момента подписания Соглашения о расторжении.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6.5.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E30C9B" w:rsidRPr="00AE4343" w:rsidRDefault="00E30C9B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E30C9B" w:rsidRPr="00AE4343" w:rsidRDefault="00A60491" w:rsidP="00AE4343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>7. Срок действия Соглашения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7.1. Срок действия настоящего Соглашения устанавливается с 01.01.202</w:t>
      </w:r>
      <w:r w:rsidR="003F0218"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3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и действует до 31.12.202</w:t>
      </w:r>
      <w:r w:rsidR="003F0218"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3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7.2. Соглашение вступает в силу после официального опубликования (обнародования).</w:t>
      </w:r>
    </w:p>
    <w:p w:rsidR="00E30C9B" w:rsidRPr="00AE4343" w:rsidRDefault="00E30C9B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E30C9B" w:rsidRPr="00AE4343" w:rsidRDefault="00A60491" w:rsidP="00AE4343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>8. Заключительные положения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8.1. Настоящее Соглашение составлено в двух экземплярах, имеющих одинаковую юридическую силу по одному для каждой из сторон.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8.2. Все изменения и дополнения</w:t>
      </w:r>
      <w:r w:rsidRPr="00AE4343">
        <w:rPr>
          <w:rFonts w:ascii="Times New Roman" w:hAnsi="Times New Roman" w:cs="Times New Roman"/>
          <w:spacing w:val="-10"/>
          <w:sz w:val="24"/>
          <w:szCs w:val="24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8.3.  Споры (разногласия), возникающие между Сторонами в связи</w:t>
      </w: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8.4. В случае невозможности урегулирования споров (разногласий)  путем переговоров, они решаются в судебном порядке.</w:t>
      </w:r>
    </w:p>
    <w:p w:rsidR="00A60491" w:rsidRPr="00AE4343" w:rsidRDefault="00A60491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Cs/>
          <w:spacing w:val="-10"/>
          <w:sz w:val="24"/>
          <w:szCs w:val="24"/>
        </w:rPr>
        <w:t>8.5. По вопросам, не урегулированным настоящим Соглашением, Стороны руководствуются законодательством Российской Федерации.</w:t>
      </w:r>
    </w:p>
    <w:p w:rsidR="00CC35E2" w:rsidRPr="00AE4343" w:rsidRDefault="00CC35E2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B30B61" w:rsidRPr="00AE4343" w:rsidRDefault="00B30B61" w:rsidP="00B30B61">
      <w:pPr>
        <w:pStyle w:val="aa"/>
        <w:spacing w:line="240" w:lineRule="auto"/>
        <w:ind w:firstLine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E434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10. </w:t>
      </w:r>
      <w:r w:rsidRPr="00AE4343">
        <w:rPr>
          <w:rFonts w:ascii="Times New Roman" w:hAnsi="Times New Roman" w:cs="Times New Roman"/>
          <w:b/>
          <w:spacing w:val="-10"/>
          <w:sz w:val="24"/>
          <w:szCs w:val="24"/>
        </w:rPr>
        <w:t>Юридические адреса и подписи Сторон: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7"/>
        <w:gridCol w:w="4807"/>
      </w:tblGrid>
      <w:tr w:rsidR="00B30B61" w:rsidTr="00B30B61">
        <w:trPr>
          <w:trHeight w:val="778"/>
        </w:trPr>
        <w:tc>
          <w:tcPr>
            <w:tcW w:w="4820" w:type="dxa"/>
          </w:tcPr>
          <w:p w:rsidR="00B30B61" w:rsidRPr="00E30C9B" w:rsidRDefault="00B30B61" w:rsidP="00B30B61">
            <w:pPr>
              <w:spacing w:after="0" w:line="240" w:lineRule="auto"/>
              <w:ind w:hanging="5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МР «Спас-Деменский район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Юридический и почтовый адрес: </w:t>
            </w:r>
          </w:p>
          <w:p w:rsidR="00B30B61" w:rsidRPr="00E30C9B" w:rsidRDefault="00B30B61" w:rsidP="00B30B61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249610, Калужская область, г</w:t>
            </w:r>
            <w:proofErr w:type="gramStart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.С</w:t>
            </w:r>
            <w:proofErr w:type="gramEnd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пас-Деменск, ул.Советская, д.99 Тел.: 2-18-88   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Банк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Отделение Калуга банка России //УФК по Калужской области г</w:t>
            </w:r>
            <w:proofErr w:type="gramStart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.К</w:t>
            </w:r>
            <w:proofErr w:type="gramEnd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алуга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БИК ТОФК                   012908002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ЕКС ТОФК                   40102810045370000030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Казначейский счет     03231643296340003700 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ИНН                              4016002000</w:t>
            </w:r>
          </w:p>
          <w:p w:rsidR="00B30B61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КПП                             401601001</w:t>
            </w:r>
          </w:p>
          <w:p w:rsidR="00B30B61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C35E2" w:rsidRDefault="00CC35E2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CC35E2" w:rsidRDefault="00CC35E2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30B61" w:rsidRDefault="00CC35E2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И.о. Главы Администрации</w:t>
            </w:r>
          </w:p>
          <w:p w:rsidR="00CC35E2" w:rsidRDefault="00CC35E2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МР "Спас-Деменский район" </w:t>
            </w:r>
          </w:p>
          <w:p w:rsidR="00B30B61" w:rsidRPr="00CC35E2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36"/>
                <w:szCs w:val="36"/>
              </w:rPr>
            </w:pPr>
            <w:bookmarkStart w:id="3" w:name="_GoBack"/>
            <w:bookmarkEnd w:id="3"/>
          </w:p>
          <w:p w:rsidR="00B30B61" w:rsidRPr="00E30C9B" w:rsidRDefault="00B30B61" w:rsidP="00B30B61">
            <w:pPr>
              <w:spacing w:after="0" w:line="240" w:lineRule="auto"/>
              <w:ind w:hanging="5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___________________В.А.Бузанов</w:t>
            </w:r>
          </w:p>
          <w:p w:rsidR="00B30B61" w:rsidRPr="00E30C9B" w:rsidRDefault="00CC35E2" w:rsidP="00B30B61">
            <w:pPr>
              <w:spacing w:after="0" w:line="240" w:lineRule="auto"/>
              <w:ind w:hanging="5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="00B30B61"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.п.</w:t>
            </w:r>
          </w:p>
          <w:p w:rsidR="00B30B61" w:rsidRDefault="00B30B61" w:rsidP="00B30B6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1" w:rsidRDefault="00B30B61" w:rsidP="00B30B6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4807" w:type="dxa"/>
          </w:tcPr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СП «Село Чипляево»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Юридический и почтовый адрес: 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249630, </w:t>
            </w:r>
            <w:proofErr w:type="gramStart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Калужская</w:t>
            </w:r>
            <w:proofErr w:type="gramEnd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 Спас-Деменский район д. Ерши ул. Деревенская 22,</w:t>
            </w:r>
          </w:p>
          <w:p w:rsidR="00B30B61" w:rsidRPr="00E30C9B" w:rsidRDefault="00B30B61" w:rsidP="00B30B61">
            <w:pPr>
              <w:spacing w:after="0" w:line="240" w:lineRule="auto"/>
              <w:ind w:right="-2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ИНН 4016002900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КПП 401601001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ОГРН 1054001517118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Единый казначейский счет ТОФК: 40102810045370000030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Банк Отделение Калуга Банка России //УФК по  Калужской области </w:t>
            </w:r>
            <w:proofErr w:type="gramStart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proofErr w:type="gramEnd"/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Калуга (Администрация СП «Село Чипляево»)</w:t>
            </w: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Казначейский счет: 03231643296344483700</w:t>
            </w:r>
          </w:p>
          <w:p w:rsidR="00B30B61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БИК ТОФК 012908002</w:t>
            </w:r>
          </w:p>
          <w:p w:rsidR="00CC35E2" w:rsidRPr="00E30C9B" w:rsidRDefault="00CC35E2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30B61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Глава </w:t>
            </w:r>
            <w:r w:rsidR="00CC35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дминистрации</w:t>
            </w:r>
          </w:p>
          <w:p w:rsidR="00CC35E2" w:rsidRDefault="00CC35E2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 «Село Чипляево»</w:t>
            </w:r>
          </w:p>
          <w:p w:rsidR="00CC35E2" w:rsidRPr="00E30C9B" w:rsidRDefault="00CC35E2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30B61" w:rsidRPr="00E30C9B" w:rsidRDefault="00B30B61" w:rsidP="00B30B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______________    В.А.Шарабарин</w:t>
            </w:r>
          </w:p>
          <w:p w:rsidR="00B30B61" w:rsidRPr="00E30C9B" w:rsidRDefault="00B30B61" w:rsidP="00B30B61">
            <w:pPr>
              <w:spacing w:after="0" w:line="240" w:lineRule="auto"/>
              <w:ind w:hanging="2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30B61" w:rsidRPr="00E30C9B" w:rsidRDefault="00B30B61" w:rsidP="00B30B61">
            <w:pPr>
              <w:spacing w:after="0" w:line="240" w:lineRule="auto"/>
              <w:ind w:hanging="2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</w: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</w: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  <w:t>м.п.</w:t>
            </w:r>
          </w:p>
          <w:p w:rsidR="00B30B61" w:rsidRDefault="00B30B61" w:rsidP="00B30B6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</w:tbl>
    <w:p w:rsidR="00E30C9B" w:rsidRDefault="00E30C9B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CC35E2" w:rsidRPr="00E30C9B" w:rsidRDefault="00CC35E2" w:rsidP="00E30C9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CC35E2" w:rsidRPr="00E30C9B" w:rsidRDefault="00CC35E2" w:rsidP="00CC35E2">
      <w:pPr>
        <w:framePr w:w="4837" w:h="48" w:hSpace="180" w:wrap="auto" w:vAnchor="text" w:hAnchor="page" w:x="1057" w:y="-17618"/>
        <w:spacing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8F59F4" w:rsidRPr="00E30C9B" w:rsidRDefault="008F59F4" w:rsidP="00E30C9B">
      <w:pPr>
        <w:spacing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C35E2" w:rsidRPr="00E30C9B" w:rsidRDefault="00CC35E2" w:rsidP="00CC35E2">
      <w:pPr>
        <w:framePr w:w="4261" w:h="133" w:hSpace="180" w:wrap="auto" w:vAnchor="text" w:hAnchor="page" w:x="6271" w:y="-406"/>
        <w:spacing w:line="240" w:lineRule="auto"/>
        <w:ind w:hanging="200"/>
        <w:rPr>
          <w:rFonts w:ascii="Times New Roman" w:hAnsi="Times New Roman" w:cs="Times New Roman"/>
          <w:spacing w:val="-10"/>
          <w:sz w:val="24"/>
          <w:szCs w:val="24"/>
        </w:rPr>
      </w:pPr>
    </w:p>
    <w:p w:rsidR="00A60491" w:rsidRPr="00E30C9B" w:rsidRDefault="008F59F4" w:rsidP="008F59F4">
      <w:pPr>
        <w:pStyle w:val="aa"/>
        <w:spacing w:line="240" w:lineRule="auto"/>
        <w:ind w:firstLine="567"/>
        <w:jc w:val="right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A60491" w:rsidRPr="00E30C9B">
        <w:rPr>
          <w:rFonts w:ascii="Times New Roman" w:hAnsi="Times New Roman" w:cs="Times New Roman"/>
          <w:b/>
          <w:spacing w:val="-10"/>
          <w:sz w:val="24"/>
          <w:szCs w:val="24"/>
        </w:rPr>
        <w:t>Приложение к Соглашению</w:t>
      </w:r>
    </w:p>
    <w:p w:rsidR="00A60491" w:rsidRPr="00E30C9B" w:rsidRDefault="00A60491" w:rsidP="00E30C9B">
      <w:pPr>
        <w:pStyle w:val="aa"/>
        <w:spacing w:line="240" w:lineRule="auto"/>
        <w:ind w:left="-993" w:firstLine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30C9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                                                                                        От __.12.202</w:t>
      </w:r>
      <w:r w:rsidR="003F0218">
        <w:rPr>
          <w:rFonts w:ascii="Times New Roman" w:hAnsi="Times New Roman" w:cs="Times New Roman"/>
          <w:b/>
          <w:spacing w:val="-10"/>
          <w:sz w:val="24"/>
          <w:szCs w:val="24"/>
        </w:rPr>
        <w:t>2</w:t>
      </w:r>
    </w:p>
    <w:p w:rsidR="00A60491" w:rsidRPr="00E30C9B" w:rsidRDefault="00A60491" w:rsidP="00E30C9B">
      <w:pPr>
        <w:pStyle w:val="aa"/>
        <w:spacing w:line="240" w:lineRule="auto"/>
        <w:ind w:left="-993" w:firstLine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30C9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Расчет межбюджетных трансфертов </w:t>
      </w:r>
    </w:p>
    <w:p w:rsidR="00A60491" w:rsidRPr="00E30C9B" w:rsidRDefault="00A60491" w:rsidP="00E30C9B">
      <w:pPr>
        <w:pStyle w:val="aa"/>
        <w:spacing w:line="240" w:lineRule="auto"/>
        <w:ind w:firstLine="567"/>
        <w:jc w:val="center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E30C9B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E30C9B">
        <w:rPr>
          <w:rFonts w:ascii="Times New Roman" w:hAnsi="Times New Roman" w:cs="Times New Roman"/>
          <w:i/>
          <w:spacing w:val="-10"/>
          <w:sz w:val="24"/>
          <w:szCs w:val="24"/>
        </w:rPr>
        <w:t>производится в соответствии с методикой расчета межбюджетных трансфертов, утвержденной администрацией МО)</w:t>
      </w:r>
    </w:p>
    <w:tbl>
      <w:tblPr>
        <w:tblStyle w:val="af5"/>
        <w:tblW w:w="0" w:type="auto"/>
        <w:tblInd w:w="250" w:type="dxa"/>
        <w:tblLook w:val="04A0"/>
      </w:tblPr>
      <w:tblGrid>
        <w:gridCol w:w="978"/>
        <w:gridCol w:w="5968"/>
        <w:gridCol w:w="2835"/>
      </w:tblGrid>
      <w:tr w:rsidR="00A60491" w:rsidRPr="00E30C9B" w:rsidTr="00FD0515">
        <w:tc>
          <w:tcPr>
            <w:tcW w:w="97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596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Вопрос местного значения*</w:t>
            </w:r>
          </w:p>
        </w:tc>
        <w:tc>
          <w:tcPr>
            <w:tcW w:w="2835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Размер межбюджетного трансферта, руб.</w:t>
            </w:r>
          </w:p>
        </w:tc>
      </w:tr>
      <w:tr w:rsidR="00A60491" w:rsidRPr="00E30C9B" w:rsidTr="00FD0515">
        <w:tc>
          <w:tcPr>
            <w:tcW w:w="97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5968" w:type="dxa"/>
          </w:tcPr>
          <w:p w:rsidR="00A60491" w:rsidRPr="00E30C9B" w:rsidRDefault="00A60491" w:rsidP="00CC35E2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1.</w:t>
            </w:r>
            <w:r w:rsidRPr="00E30C9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35" w:type="dxa"/>
          </w:tcPr>
          <w:p w:rsidR="00A60491" w:rsidRPr="00E30C9B" w:rsidRDefault="003F0218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2100000</w:t>
            </w:r>
          </w:p>
        </w:tc>
      </w:tr>
      <w:tr w:rsidR="00A60491" w:rsidRPr="00E30C9B" w:rsidTr="00FD0515">
        <w:tc>
          <w:tcPr>
            <w:tcW w:w="97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5968" w:type="dxa"/>
          </w:tcPr>
          <w:p w:rsidR="00A60491" w:rsidRPr="00E30C9B" w:rsidRDefault="00A60491" w:rsidP="00CC35E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0C9B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2. Участие в организации и осуществлении мероприятий по мобилизационнойподготовке  муниципальных  предприятий  и  учреждений,   находящихся  натерритории поселения;</w:t>
            </w:r>
          </w:p>
        </w:tc>
        <w:tc>
          <w:tcPr>
            <w:tcW w:w="2835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1000</w:t>
            </w:r>
          </w:p>
        </w:tc>
      </w:tr>
      <w:tr w:rsidR="00A60491" w:rsidRPr="00E30C9B" w:rsidTr="00FD0515">
        <w:tc>
          <w:tcPr>
            <w:tcW w:w="97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5968" w:type="dxa"/>
          </w:tcPr>
          <w:p w:rsidR="00A60491" w:rsidRPr="00E30C9B" w:rsidRDefault="00A60491" w:rsidP="00E30C9B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0C9B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Организация   и   осуществление   мероприятий   по   работе   с   детьми   и</w:t>
            </w:r>
            <w:r w:rsidRPr="00E30C9B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br/>
              <w:t>молодёжью в сельском поселении</w:t>
            </w:r>
          </w:p>
        </w:tc>
        <w:tc>
          <w:tcPr>
            <w:tcW w:w="2835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1000</w:t>
            </w:r>
          </w:p>
        </w:tc>
      </w:tr>
      <w:tr w:rsidR="00A60491" w:rsidRPr="00E30C9B" w:rsidTr="00CC35E2">
        <w:trPr>
          <w:trHeight w:val="451"/>
        </w:trPr>
        <w:tc>
          <w:tcPr>
            <w:tcW w:w="97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5968" w:type="dxa"/>
          </w:tcPr>
          <w:p w:rsidR="00A60491" w:rsidRPr="00E30C9B" w:rsidRDefault="00A60491" w:rsidP="00CC35E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0C9B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Формирование архивных фондов сельского поселения;</w:t>
            </w:r>
          </w:p>
        </w:tc>
        <w:tc>
          <w:tcPr>
            <w:tcW w:w="2835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1000</w:t>
            </w:r>
          </w:p>
        </w:tc>
      </w:tr>
      <w:tr w:rsidR="00A60491" w:rsidRPr="00E30C9B" w:rsidTr="00FD0515">
        <w:tc>
          <w:tcPr>
            <w:tcW w:w="97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5968" w:type="dxa"/>
          </w:tcPr>
          <w:p w:rsidR="00A60491" w:rsidRPr="00E30C9B" w:rsidRDefault="00A60491" w:rsidP="00E30C9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0C9B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Полномочия контрольно - счетного органа поселения по осуществлению</w:t>
            </w:r>
            <w:r w:rsidR="00CE4237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E30C9B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внешнего муниципального финансового контроля;</w:t>
            </w:r>
          </w:p>
        </w:tc>
        <w:tc>
          <w:tcPr>
            <w:tcW w:w="2835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1000</w:t>
            </w:r>
          </w:p>
        </w:tc>
      </w:tr>
      <w:tr w:rsidR="00A60491" w:rsidRPr="00E30C9B" w:rsidTr="00FD0515">
        <w:tc>
          <w:tcPr>
            <w:tcW w:w="97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5968" w:type="dxa"/>
          </w:tcPr>
          <w:p w:rsidR="00A60491" w:rsidRPr="00E30C9B" w:rsidRDefault="00A60491" w:rsidP="00E30C9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0C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Осуществление внутреннего муниципального финансового контроля. </w:t>
            </w:r>
          </w:p>
        </w:tc>
        <w:tc>
          <w:tcPr>
            <w:tcW w:w="2835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1000</w:t>
            </w:r>
          </w:p>
        </w:tc>
      </w:tr>
      <w:tr w:rsidR="00A60491" w:rsidRPr="00E30C9B" w:rsidTr="00FD0515">
        <w:tc>
          <w:tcPr>
            <w:tcW w:w="97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5968" w:type="dxa"/>
          </w:tcPr>
          <w:p w:rsidR="00A60491" w:rsidRPr="00E30C9B" w:rsidRDefault="00A60491" w:rsidP="00E30C9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Участие в осуществлении деятельности по опеке и попечительству;</w:t>
            </w:r>
          </w:p>
        </w:tc>
        <w:tc>
          <w:tcPr>
            <w:tcW w:w="2835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1000</w:t>
            </w:r>
          </w:p>
        </w:tc>
      </w:tr>
      <w:tr w:rsidR="00A60491" w:rsidRPr="00E30C9B" w:rsidTr="00FD0515">
        <w:tc>
          <w:tcPr>
            <w:tcW w:w="978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5968" w:type="dxa"/>
          </w:tcPr>
          <w:p w:rsidR="00A60491" w:rsidRPr="00E30C9B" w:rsidRDefault="00A60491" w:rsidP="00E30C9B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30C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Содействие в  развитии сельскохозяйственного производства, создание условий для развития малого и среднего предпринимательства.</w:t>
            </w:r>
          </w:p>
        </w:tc>
        <w:tc>
          <w:tcPr>
            <w:tcW w:w="2835" w:type="dxa"/>
          </w:tcPr>
          <w:p w:rsidR="00A60491" w:rsidRPr="00E30C9B" w:rsidRDefault="00A60491" w:rsidP="00E30C9B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1000</w:t>
            </w:r>
          </w:p>
        </w:tc>
      </w:tr>
      <w:tr w:rsidR="00A60491" w:rsidRPr="00E30C9B" w:rsidTr="00FD0515">
        <w:tc>
          <w:tcPr>
            <w:tcW w:w="9781" w:type="dxa"/>
            <w:gridSpan w:val="3"/>
          </w:tcPr>
          <w:p w:rsidR="00A60491" w:rsidRPr="00E30C9B" w:rsidRDefault="00A60491" w:rsidP="00E30C9B">
            <w:pPr>
              <w:pStyle w:val="aa"/>
              <w:spacing w:line="240" w:lineRule="auto"/>
              <w:ind w:left="34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A60491" w:rsidRPr="00E30C9B" w:rsidRDefault="00A60491" w:rsidP="00376A19">
            <w:pPr>
              <w:pStyle w:val="aa"/>
              <w:spacing w:line="240" w:lineRule="auto"/>
              <w:ind w:left="34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30C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Итого: **                                                            </w:t>
            </w:r>
            <w:r w:rsidR="003F02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210</w:t>
            </w:r>
            <w:r w:rsidR="00376A1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7</w:t>
            </w:r>
            <w:r w:rsidR="003F02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000</w:t>
            </w:r>
          </w:p>
        </w:tc>
      </w:tr>
    </w:tbl>
    <w:p w:rsidR="00A60491" w:rsidRPr="00E30C9B" w:rsidRDefault="00A60491" w:rsidP="00E30C9B">
      <w:pPr>
        <w:pStyle w:val="aa"/>
        <w:spacing w:line="240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A60491" w:rsidRPr="00E30C9B" w:rsidRDefault="00A60491" w:rsidP="00E30C9B">
      <w:pPr>
        <w:pStyle w:val="aa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E30C9B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* В данном столбце указываются вопросы местного значения, определенные в разделе 1 Соглашения. </w:t>
      </w:r>
    </w:p>
    <w:p w:rsidR="00A60491" w:rsidRPr="00E30C9B" w:rsidRDefault="00A60491" w:rsidP="00E30C9B">
      <w:pPr>
        <w:pStyle w:val="aa"/>
        <w:spacing w:line="240" w:lineRule="auto"/>
        <w:ind w:firstLine="567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30C9B">
        <w:rPr>
          <w:rFonts w:ascii="Times New Roman" w:hAnsi="Times New Roman" w:cs="Times New Roman"/>
          <w:b/>
          <w:spacing w:val="-10"/>
          <w:sz w:val="24"/>
          <w:szCs w:val="24"/>
        </w:rPr>
        <w:t>** В</w:t>
      </w:r>
      <w:r w:rsidRPr="00E30C9B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данной строке указывается сумма, соответствующая общему объему межбюджетных трансфертов, указанному в пункте 3.2 раздела 3 Соглашения.</w:t>
      </w:r>
    </w:p>
    <w:p w:rsidR="000F38B0" w:rsidRPr="00E30C9B" w:rsidRDefault="000F38B0" w:rsidP="00E30C9B">
      <w:pPr>
        <w:spacing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sectPr w:rsidR="000F38B0" w:rsidRPr="00E30C9B" w:rsidSect="00E30C9B">
      <w:pgSz w:w="11905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703"/>
    <w:multiLevelType w:val="singleLevel"/>
    <w:tmpl w:val="71A40A2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70A06FBE"/>
    <w:multiLevelType w:val="hybridMultilevel"/>
    <w:tmpl w:val="CDC80640"/>
    <w:lvl w:ilvl="0" w:tplc="6E44A426">
      <w:start w:val="4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786D470C"/>
    <w:multiLevelType w:val="hybridMultilevel"/>
    <w:tmpl w:val="E29AB09A"/>
    <w:lvl w:ilvl="0" w:tplc="C016B8B8">
      <w:start w:val="6"/>
      <w:numFmt w:val="decimal"/>
      <w:lvlText w:val="%1."/>
      <w:lvlJc w:val="left"/>
      <w:pPr>
        <w:ind w:left="9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91"/>
    <w:rsid w:val="000F38B0"/>
    <w:rsid w:val="00120D47"/>
    <w:rsid w:val="002C33A0"/>
    <w:rsid w:val="002E0846"/>
    <w:rsid w:val="003218F6"/>
    <w:rsid w:val="00376A19"/>
    <w:rsid w:val="003F0218"/>
    <w:rsid w:val="004F62A7"/>
    <w:rsid w:val="005741C2"/>
    <w:rsid w:val="00575B0A"/>
    <w:rsid w:val="00591320"/>
    <w:rsid w:val="005A42F8"/>
    <w:rsid w:val="00623AEA"/>
    <w:rsid w:val="008F59F4"/>
    <w:rsid w:val="009016AE"/>
    <w:rsid w:val="009109C2"/>
    <w:rsid w:val="00914F58"/>
    <w:rsid w:val="00977B38"/>
    <w:rsid w:val="009E18BA"/>
    <w:rsid w:val="00A60491"/>
    <w:rsid w:val="00AE4343"/>
    <w:rsid w:val="00AE79C6"/>
    <w:rsid w:val="00B30B61"/>
    <w:rsid w:val="00B572C6"/>
    <w:rsid w:val="00C23D32"/>
    <w:rsid w:val="00CC35E2"/>
    <w:rsid w:val="00CE4237"/>
    <w:rsid w:val="00DC5FD9"/>
    <w:rsid w:val="00E00DA8"/>
    <w:rsid w:val="00E30C9B"/>
    <w:rsid w:val="00FD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9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spacing w:before="200" w:after="900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320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table" w:styleId="af5">
    <w:name w:val="Table Grid"/>
    <w:basedOn w:val="a1"/>
    <w:uiPriority w:val="59"/>
    <w:rsid w:val="00A60491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5</cp:revision>
  <cp:lastPrinted>2023-03-30T06:54:00Z</cp:lastPrinted>
  <dcterms:created xsi:type="dcterms:W3CDTF">2021-12-23T13:24:00Z</dcterms:created>
  <dcterms:modified xsi:type="dcterms:W3CDTF">2023-03-30T06:56:00Z</dcterms:modified>
</cp:coreProperties>
</file>